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DA" w:rsidRPr="00314784" w:rsidRDefault="002C2CD9" w:rsidP="00314784">
      <w:pPr>
        <w:pStyle w:val="a4"/>
        <w:widowControl/>
        <w:spacing w:beforeAutospacing="0" w:afterAutospacing="0" w:line="625" w:lineRule="atLeast"/>
        <w:ind w:left="300" w:right="300"/>
        <w:jc w:val="center"/>
        <w:rPr>
          <w:rFonts w:ascii="仿宋" w:eastAsia="仿宋" w:hAnsi="仿宋" w:cs="仿宋"/>
          <w:b/>
          <w:smallCaps/>
          <w:kern w:val="2"/>
          <w:sz w:val="36"/>
          <w:szCs w:val="36"/>
        </w:rPr>
      </w:pPr>
      <w:r w:rsidRPr="00314784">
        <w:rPr>
          <w:rFonts w:ascii="仿宋" w:eastAsia="仿宋" w:hAnsi="仿宋" w:cs="仿宋"/>
          <w:b/>
          <w:smallCaps/>
          <w:kern w:val="2"/>
          <w:sz w:val="36"/>
          <w:szCs w:val="36"/>
        </w:rPr>
        <w:t>关于组织申报</w:t>
      </w:r>
      <w:r w:rsidRPr="00314784">
        <w:rPr>
          <w:rFonts w:ascii="仿宋" w:eastAsia="仿宋" w:hAnsi="仿宋" w:cs="仿宋" w:hint="eastAsia"/>
          <w:b/>
          <w:smallCaps/>
          <w:kern w:val="2"/>
          <w:sz w:val="36"/>
          <w:szCs w:val="36"/>
        </w:rPr>
        <w:t>2021</w:t>
      </w:r>
      <w:r w:rsidRPr="00314784">
        <w:rPr>
          <w:rFonts w:ascii="仿宋" w:eastAsia="仿宋" w:hAnsi="仿宋" w:cs="仿宋"/>
          <w:b/>
          <w:smallCaps/>
          <w:kern w:val="2"/>
          <w:sz w:val="36"/>
          <w:szCs w:val="36"/>
        </w:rPr>
        <w:t>年度湖南省知识产权战略</w:t>
      </w:r>
      <w:r w:rsidRPr="00314784">
        <w:rPr>
          <w:rFonts w:ascii="仿宋" w:eastAsia="仿宋" w:hAnsi="仿宋" w:cs="仿宋"/>
          <w:b/>
          <w:smallCaps/>
          <w:kern w:val="2"/>
          <w:sz w:val="36"/>
          <w:szCs w:val="36"/>
        </w:rPr>
        <w:t>实施专项项目的通知</w:t>
      </w:r>
    </w:p>
    <w:p w:rsidR="001D67DA" w:rsidRDefault="002C2CD9">
      <w:pPr>
        <w:rPr>
          <w:rFonts w:ascii="仿宋" w:eastAsia="仿宋" w:hAnsi="仿宋" w:cs="仿宋"/>
          <w:sz w:val="32"/>
          <w:szCs w:val="32"/>
        </w:rPr>
      </w:pPr>
      <w:r>
        <w:rPr>
          <w:rFonts w:ascii="仿宋" w:eastAsia="仿宋" w:hAnsi="仿宋" w:cs="仿宋" w:hint="eastAsia"/>
          <w:sz w:val="32"/>
          <w:szCs w:val="32"/>
        </w:rPr>
        <w:t> </w:t>
      </w:r>
    </w:p>
    <w:p w:rsidR="001D67DA" w:rsidRDefault="002C2CD9">
      <w:pPr>
        <w:rPr>
          <w:rFonts w:ascii="仿宋" w:eastAsia="仿宋" w:hAnsi="仿宋" w:cs="仿宋"/>
          <w:sz w:val="32"/>
          <w:szCs w:val="32"/>
        </w:rPr>
      </w:pPr>
      <w:r>
        <w:rPr>
          <w:rFonts w:ascii="仿宋" w:eastAsia="仿宋" w:hAnsi="仿宋" w:cs="仿宋" w:hint="eastAsia"/>
          <w:b/>
          <w:bCs/>
          <w:sz w:val="32"/>
          <w:szCs w:val="32"/>
        </w:rPr>
        <w:t>各市州知识产权局、财政局，各相关单位：</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为全面贯彻落实党中央、国务院和省委、省政府关于知识产权工作的决策部署，加快推进知识产权强省建设，根据《湖南省知识产权战略推进专项资金管理办法》（</w:t>
      </w:r>
      <w:proofErr w:type="gramStart"/>
      <w:r>
        <w:rPr>
          <w:rFonts w:ascii="仿宋" w:eastAsia="仿宋" w:hAnsi="仿宋" w:cs="仿宋" w:hint="eastAsia"/>
          <w:sz w:val="32"/>
          <w:szCs w:val="32"/>
        </w:rPr>
        <w:t>湘财行〔</w:t>
      </w:r>
      <w:r>
        <w:rPr>
          <w:rFonts w:ascii="仿宋" w:eastAsia="仿宋" w:hAnsi="仿宋" w:cs="仿宋" w:hint="eastAsia"/>
          <w:sz w:val="32"/>
          <w:szCs w:val="32"/>
        </w:rPr>
        <w:t>2019</w:t>
      </w:r>
      <w:r>
        <w:rPr>
          <w:rFonts w:ascii="仿宋" w:eastAsia="仿宋" w:hAnsi="仿宋" w:cs="仿宋" w:hint="eastAsia"/>
          <w:sz w:val="32"/>
          <w:szCs w:val="32"/>
        </w:rPr>
        <w:t>〕</w:t>
      </w:r>
      <w:proofErr w:type="gramEnd"/>
      <w:r>
        <w:rPr>
          <w:rFonts w:ascii="仿宋" w:eastAsia="仿宋" w:hAnsi="仿宋" w:cs="仿宋" w:hint="eastAsia"/>
          <w:sz w:val="32"/>
          <w:szCs w:val="32"/>
        </w:rPr>
        <w:t>11</w:t>
      </w:r>
      <w:r>
        <w:rPr>
          <w:rFonts w:ascii="仿宋" w:eastAsia="仿宋" w:hAnsi="仿宋" w:cs="仿宋" w:hint="eastAsia"/>
          <w:sz w:val="32"/>
          <w:szCs w:val="32"/>
        </w:rPr>
        <w:t>号）相关要求，现将</w:t>
      </w:r>
      <w:r>
        <w:rPr>
          <w:rFonts w:ascii="仿宋" w:eastAsia="仿宋" w:hAnsi="仿宋" w:cs="仿宋" w:hint="eastAsia"/>
          <w:sz w:val="32"/>
          <w:szCs w:val="32"/>
        </w:rPr>
        <w:t>2021</w:t>
      </w:r>
      <w:r>
        <w:rPr>
          <w:rFonts w:ascii="仿宋" w:eastAsia="仿宋" w:hAnsi="仿宋" w:cs="仿宋" w:hint="eastAsia"/>
          <w:sz w:val="32"/>
          <w:szCs w:val="32"/>
        </w:rPr>
        <w:t>年度知识产权战略实施专项项目申报有关事项通知如下</w:t>
      </w:r>
      <w:r>
        <w:rPr>
          <w:rFonts w:ascii="仿宋" w:eastAsia="仿宋" w:hAnsi="仿宋" w:cs="仿宋" w:hint="eastAsia"/>
          <w:sz w:val="32"/>
          <w:szCs w:val="32"/>
        </w:rPr>
        <w:t>:</w:t>
      </w:r>
    </w:p>
    <w:p w:rsidR="001D67DA" w:rsidRDefault="002C2CD9">
      <w:pPr>
        <w:ind w:firstLineChars="200" w:firstLine="643"/>
        <w:rPr>
          <w:rFonts w:ascii="仿宋" w:eastAsia="仿宋" w:hAnsi="仿宋" w:cs="仿宋"/>
          <w:sz w:val="32"/>
          <w:szCs w:val="32"/>
        </w:rPr>
      </w:pPr>
      <w:r>
        <w:rPr>
          <w:rFonts w:ascii="仿宋" w:eastAsia="仿宋" w:hAnsi="仿宋" w:cs="仿宋" w:hint="eastAsia"/>
          <w:b/>
          <w:bCs/>
          <w:sz w:val="32"/>
          <w:szCs w:val="32"/>
        </w:rPr>
        <w:t>一、申报时间</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网上申报时间为</w:t>
      </w:r>
      <w:r>
        <w:rPr>
          <w:rFonts w:ascii="仿宋" w:eastAsia="仿宋" w:hAnsi="仿宋" w:cs="仿宋" w:hint="eastAsia"/>
          <w:sz w:val="32"/>
          <w:szCs w:val="32"/>
        </w:rPr>
        <w:t>2020</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28</w:t>
      </w:r>
      <w:r>
        <w:rPr>
          <w:rFonts w:ascii="仿宋" w:eastAsia="仿宋" w:hAnsi="仿宋" w:cs="仿宋" w:hint="eastAsia"/>
          <w:sz w:val="32"/>
          <w:szCs w:val="32"/>
        </w:rPr>
        <w:t>日—</w:t>
      </w:r>
      <w:r>
        <w:rPr>
          <w:rFonts w:ascii="仿宋" w:eastAsia="仿宋" w:hAnsi="仿宋" w:cs="仿宋" w:hint="eastAsia"/>
          <w:sz w:val="32"/>
          <w:szCs w:val="32"/>
        </w:rPr>
        <w:t>2021</w:t>
      </w:r>
      <w:r>
        <w:rPr>
          <w:rFonts w:ascii="仿宋" w:eastAsia="仿宋" w:hAnsi="仿宋" w:cs="仿宋" w:hint="eastAsia"/>
          <w:sz w:val="32"/>
          <w:szCs w:val="32"/>
        </w:rPr>
        <w:t>年</w:t>
      </w:r>
      <w:r>
        <w:rPr>
          <w:rFonts w:ascii="仿宋" w:eastAsia="仿宋" w:hAnsi="仿宋" w:cs="仿宋" w:hint="eastAsia"/>
          <w:sz w:val="32"/>
          <w:szCs w:val="32"/>
        </w:rPr>
        <w:t>1</w:t>
      </w:r>
      <w:r>
        <w:rPr>
          <w:rFonts w:ascii="仿宋" w:eastAsia="仿宋" w:hAnsi="仿宋" w:cs="仿宋" w:hint="eastAsia"/>
          <w:sz w:val="32"/>
          <w:szCs w:val="32"/>
        </w:rPr>
        <w:t>月</w:t>
      </w:r>
      <w:r>
        <w:rPr>
          <w:rFonts w:ascii="仿宋" w:eastAsia="仿宋" w:hAnsi="仿宋" w:cs="仿宋" w:hint="eastAsia"/>
          <w:sz w:val="32"/>
          <w:szCs w:val="32"/>
        </w:rPr>
        <w:t>28</w:t>
      </w:r>
      <w:r>
        <w:rPr>
          <w:rFonts w:ascii="仿宋" w:eastAsia="仿宋" w:hAnsi="仿宋" w:cs="仿宋" w:hint="eastAsia"/>
          <w:sz w:val="32"/>
          <w:szCs w:val="32"/>
        </w:rPr>
        <w:t>日；各市州局推荐上报截止时间为</w:t>
      </w:r>
      <w:r>
        <w:rPr>
          <w:rFonts w:ascii="仿宋" w:eastAsia="仿宋" w:hAnsi="仿宋" w:cs="仿宋" w:hint="eastAsia"/>
          <w:sz w:val="32"/>
          <w:szCs w:val="32"/>
        </w:rPr>
        <w:t>2021</w:t>
      </w:r>
      <w:r>
        <w:rPr>
          <w:rFonts w:ascii="仿宋" w:eastAsia="仿宋" w:hAnsi="仿宋" w:cs="仿宋" w:hint="eastAsia"/>
          <w:sz w:val="32"/>
          <w:szCs w:val="32"/>
        </w:rPr>
        <w:t>年</w:t>
      </w:r>
      <w:r>
        <w:rPr>
          <w:rFonts w:ascii="仿宋" w:eastAsia="仿宋" w:hAnsi="仿宋" w:cs="仿宋" w:hint="eastAsia"/>
          <w:sz w:val="32"/>
          <w:szCs w:val="32"/>
        </w:rPr>
        <w:t>2</w:t>
      </w:r>
      <w:r>
        <w:rPr>
          <w:rFonts w:ascii="仿宋" w:eastAsia="仿宋" w:hAnsi="仿宋" w:cs="仿宋" w:hint="eastAsia"/>
          <w:sz w:val="32"/>
          <w:szCs w:val="32"/>
        </w:rPr>
        <w:t>月</w:t>
      </w:r>
      <w:r>
        <w:rPr>
          <w:rFonts w:ascii="仿宋" w:eastAsia="仿宋" w:hAnsi="仿宋" w:cs="仿宋" w:hint="eastAsia"/>
          <w:sz w:val="32"/>
          <w:szCs w:val="32"/>
        </w:rPr>
        <w:t>10</w:t>
      </w:r>
      <w:r>
        <w:rPr>
          <w:rFonts w:ascii="仿宋" w:eastAsia="仿宋" w:hAnsi="仿宋" w:cs="仿宋" w:hint="eastAsia"/>
          <w:sz w:val="32"/>
          <w:szCs w:val="32"/>
        </w:rPr>
        <w:t>日。</w:t>
      </w:r>
    </w:p>
    <w:p w:rsidR="001D67DA" w:rsidRDefault="002C2CD9">
      <w:pPr>
        <w:ind w:firstLineChars="200" w:firstLine="643"/>
        <w:rPr>
          <w:rFonts w:ascii="仿宋" w:eastAsia="仿宋" w:hAnsi="仿宋" w:cs="仿宋"/>
          <w:sz w:val="32"/>
          <w:szCs w:val="32"/>
        </w:rPr>
      </w:pPr>
      <w:r>
        <w:rPr>
          <w:rFonts w:ascii="仿宋" w:eastAsia="仿宋" w:hAnsi="仿宋" w:cs="仿宋" w:hint="eastAsia"/>
          <w:b/>
          <w:bCs/>
          <w:sz w:val="32"/>
          <w:szCs w:val="32"/>
        </w:rPr>
        <w:t>二、申报推荐方式</w:t>
      </w:r>
    </w:p>
    <w:p w:rsidR="001D67DA" w:rsidRDefault="002C2CD9">
      <w:pPr>
        <w:ind w:firstLineChars="200" w:firstLine="643"/>
        <w:rPr>
          <w:rFonts w:ascii="仿宋" w:eastAsia="仿宋" w:hAnsi="仿宋" w:cs="仿宋"/>
          <w:sz w:val="32"/>
          <w:szCs w:val="32"/>
        </w:rPr>
      </w:pPr>
      <w:r>
        <w:rPr>
          <w:rFonts w:ascii="仿宋" w:eastAsia="仿宋" w:hAnsi="仿宋" w:cs="仿宋" w:hint="eastAsia"/>
          <w:b/>
          <w:bCs/>
          <w:sz w:val="32"/>
          <w:szCs w:val="32"/>
        </w:rPr>
        <w:t>（一）申报方式</w:t>
      </w:r>
      <w:r>
        <w:rPr>
          <w:rFonts w:ascii="仿宋" w:eastAsia="仿宋" w:hAnsi="仿宋" w:cs="仿宋" w:hint="eastAsia"/>
          <w:sz w:val="32"/>
          <w:szCs w:val="32"/>
        </w:rPr>
        <w:t>：</w:t>
      </w:r>
      <w:r>
        <w:rPr>
          <w:rFonts w:ascii="仿宋" w:eastAsia="仿宋" w:hAnsi="仿宋" w:cs="仿宋" w:hint="eastAsia"/>
          <w:sz w:val="32"/>
          <w:szCs w:val="32"/>
        </w:rPr>
        <w:t>2021</w:t>
      </w:r>
      <w:r>
        <w:rPr>
          <w:rFonts w:ascii="仿宋" w:eastAsia="仿宋" w:hAnsi="仿宋" w:cs="仿宋" w:hint="eastAsia"/>
          <w:sz w:val="32"/>
          <w:szCs w:val="32"/>
        </w:rPr>
        <w:t>年度项目采用网上方式进行申报。申报单位登录“省市场监督管理局—知识产权强省—知识产权项目管理系统”（</w:t>
      </w:r>
      <w:r>
        <w:rPr>
          <w:rFonts w:ascii="仿宋" w:eastAsia="仿宋" w:hAnsi="仿宋" w:cs="仿宋" w:hint="eastAsia"/>
          <w:sz w:val="32"/>
          <w:szCs w:val="32"/>
        </w:rPr>
        <w:t>http://61.187.115.169:8088/front/projectapp</w:t>
      </w:r>
      <w:r>
        <w:rPr>
          <w:rFonts w:ascii="仿宋" w:eastAsia="仿宋" w:hAnsi="仿宋" w:cs="仿宋" w:hint="eastAsia"/>
          <w:sz w:val="32"/>
          <w:szCs w:val="32"/>
        </w:rPr>
        <w:t>），按要求注册登录填报，并将湖南省知识产权战略实施专项项目申报书（通表）（附件</w:t>
      </w:r>
      <w:r>
        <w:rPr>
          <w:rFonts w:ascii="仿宋" w:eastAsia="仿宋" w:hAnsi="仿宋" w:cs="仿宋" w:hint="eastAsia"/>
          <w:sz w:val="32"/>
          <w:szCs w:val="32"/>
        </w:rPr>
        <w:t>3</w:t>
      </w:r>
      <w:r>
        <w:rPr>
          <w:rFonts w:ascii="仿宋" w:eastAsia="仿宋" w:hAnsi="仿宋" w:cs="仿宋" w:hint="eastAsia"/>
          <w:sz w:val="32"/>
          <w:szCs w:val="32"/>
        </w:rPr>
        <w:t>）和相关证明材料装订成册（一式两份），加盖单位公章后提交至推荐单位。申报单位对申报资料的真实性、合法性负责。申报资料一份由推荐单位提交省市场监督管理局（省知识产权局），一份留推荐单位备存。</w:t>
      </w:r>
    </w:p>
    <w:p w:rsidR="001D67DA" w:rsidRDefault="002C2CD9">
      <w:pPr>
        <w:ind w:firstLineChars="200" w:firstLine="643"/>
        <w:rPr>
          <w:rFonts w:ascii="仿宋" w:eastAsia="仿宋" w:hAnsi="仿宋" w:cs="仿宋"/>
          <w:sz w:val="32"/>
          <w:szCs w:val="32"/>
        </w:rPr>
      </w:pPr>
      <w:r>
        <w:rPr>
          <w:rFonts w:ascii="仿宋" w:eastAsia="仿宋" w:hAnsi="仿宋" w:cs="仿宋" w:hint="eastAsia"/>
          <w:b/>
          <w:bCs/>
          <w:sz w:val="32"/>
          <w:szCs w:val="32"/>
        </w:rPr>
        <w:t>（二）推荐方式</w:t>
      </w:r>
      <w:r>
        <w:rPr>
          <w:rFonts w:ascii="仿宋" w:eastAsia="仿宋" w:hAnsi="仿宋" w:cs="仿宋" w:hint="eastAsia"/>
          <w:sz w:val="32"/>
          <w:szCs w:val="32"/>
        </w:rPr>
        <w:t>：对照申报指南（附件</w:t>
      </w:r>
      <w:r>
        <w:rPr>
          <w:rFonts w:ascii="仿宋" w:eastAsia="仿宋" w:hAnsi="仿宋" w:cs="仿宋" w:hint="eastAsia"/>
          <w:sz w:val="32"/>
          <w:szCs w:val="32"/>
        </w:rPr>
        <w:t>1</w:t>
      </w:r>
      <w:r>
        <w:rPr>
          <w:rFonts w:ascii="仿宋" w:eastAsia="仿宋" w:hAnsi="仿宋" w:cs="仿宋" w:hint="eastAsia"/>
          <w:sz w:val="32"/>
          <w:szCs w:val="32"/>
        </w:rPr>
        <w:t>）和本通知</w:t>
      </w:r>
      <w:r>
        <w:rPr>
          <w:rFonts w:ascii="仿宋" w:eastAsia="仿宋" w:hAnsi="仿宋" w:cs="仿宋" w:hint="eastAsia"/>
          <w:sz w:val="32"/>
          <w:szCs w:val="32"/>
        </w:rPr>
        <w:t>要求，</w:t>
      </w:r>
      <w:r>
        <w:rPr>
          <w:rFonts w:ascii="仿宋" w:eastAsia="仿宋" w:hAnsi="仿宋" w:cs="仿宋" w:hint="eastAsia"/>
          <w:sz w:val="32"/>
          <w:szCs w:val="32"/>
        </w:rPr>
        <w:lastRenderedPageBreak/>
        <w:t>相关推荐单位通过“知识产权项目管理系统”在线完成项目推荐，并出具推荐文件和推荐项目汇总表（附件</w:t>
      </w:r>
      <w:r>
        <w:rPr>
          <w:rFonts w:ascii="仿宋" w:eastAsia="仿宋" w:hAnsi="仿宋" w:cs="仿宋" w:hint="eastAsia"/>
          <w:sz w:val="32"/>
          <w:szCs w:val="32"/>
        </w:rPr>
        <w:t>2</w:t>
      </w:r>
      <w:r>
        <w:rPr>
          <w:rFonts w:ascii="仿宋" w:eastAsia="仿宋" w:hAnsi="仿宋" w:cs="仿宋" w:hint="eastAsia"/>
          <w:sz w:val="32"/>
          <w:szCs w:val="32"/>
        </w:rPr>
        <w:t>），加盖公章后在规定时间内寄送省市场监督管理局知识产权促进处。负责项目审核的推荐单位，主要审核所推荐项目是否符合申报条件以及申报资料的完整真实性。</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中央在湘单位、省直单位及所属单位的申报项目由主管部门审核汇总后，提出推荐建议，向省市场监督管理局（省知识产权局）、省财政厅推荐申报。</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市县项目由市州知识产权主管部门和财政部门联合组织本辖区内项目申报、审核和汇总后，向省市场监督管理局（省知识产权局）、省财政厅推荐</w:t>
      </w:r>
      <w:r>
        <w:rPr>
          <w:rFonts w:ascii="仿宋" w:eastAsia="仿宋" w:hAnsi="仿宋" w:cs="仿宋" w:hint="eastAsia"/>
          <w:sz w:val="32"/>
          <w:szCs w:val="32"/>
        </w:rPr>
        <w:t>申报。</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三、咨询方式</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有关项目申报未尽事宜，可</w:t>
      </w:r>
      <w:proofErr w:type="gramStart"/>
      <w:r>
        <w:rPr>
          <w:rFonts w:ascii="仿宋" w:eastAsia="仿宋" w:hAnsi="仿宋" w:cs="仿宋" w:hint="eastAsia"/>
          <w:sz w:val="32"/>
          <w:szCs w:val="32"/>
        </w:rPr>
        <w:t>咨询省</w:t>
      </w:r>
      <w:proofErr w:type="gramEnd"/>
      <w:r>
        <w:rPr>
          <w:rFonts w:ascii="仿宋" w:eastAsia="仿宋" w:hAnsi="仿宋" w:cs="仿宋" w:hint="eastAsia"/>
          <w:sz w:val="32"/>
          <w:szCs w:val="32"/>
        </w:rPr>
        <w:t>市场监督管理局（省知识产权局）。</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项目受理咨询电话：</w:t>
      </w:r>
      <w:r>
        <w:rPr>
          <w:rFonts w:ascii="仿宋" w:eastAsia="仿宋" w:hAnsi="仿宋" w:cs="仿宋" w:hint="eastAsia"/>
          <w:sz w:val="32"/>
          <w:szCs w:val="32"/>
        </w:rPr>
        <w:t>0731</w:t>
      </w:r>
      <w:r>
        <w:rPr>
          <w:rFonts w:ascii="仿宋" w:eastAsia="仿宋" w:hAnsi="仿宋" w:cs="仿宋" w:hint="eastAsia"/>
          <w:sz w:val="32"/>
          <w:szCs w:val="32"/>
        </w:rPr>
        <w:t>－</w:t>
      </w:r>
      <w:r>
        <w:rPr>
          <w:rFonts w:ascii="仿宋" w:eastAsia="仿宋" w:hAnsi="仿宋" w:cs="仿宋" w:hint="eastAsia"/>
          <w:sz w:val="32"/>
          <w:szCs w:val="32"/>
        </w:rPr>
        <w:t>85693321</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信息系统技术支持电话：</w:t>
      </w:r>
      <w:r>
        <w:rPr>
          <w:rFonts w:ascii="仿宋" w:eastAsia="仿宋" w:hAnsi="仿宋" w:cs="仿宋" w:hint="eastAsia"/>
          <w:sz w:val="32"/>
          <w:szCs w:val="32"/>
        </w:rPr>
        <w:t>13789063770</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项目主管处室咨询电话：知识产权促进处</w:t>
      </w:r>
      <w:r>
        <w:rPr>
          <w:rFonts w:ascii="仿宋" w:eastAsia="仿宋" w:hAnsi="仿宋" w:cs="仿宋" w:hint="eastAsia"/>
          <w:sz w:val="32"/>
          <w:szCs w:val="32"/>
        </w:rPr>
        <w:t>0731</w:t>
      </w:r>
      <w:r>
        <w:rPr>
          <w:rFonts w:ascii="仿宋" w:eastAsia="仿宋" w:hAnsi="仿宋" w:cs="仿宋" w:hint="eastAsia"/>
          <w:sz w:val="32"/>
          <w:szCs w:val="32"/>
        </w:rPr>
        <w:t>－</w:t>
      </w:r>
      <w:r>
        <w:rPr>
          <w:rFonts w:ascii="仿宋" w:eastAsia="仿宋" w:hAnsi="仿宋" w:cs="仿宋" w:hint="eastAsia"/>
          <w:sz w:val="32"/>
          <w:szCs w:val="32"/>
        </w:rPr>
        <w:t>85693326</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知识产权保护处</w:t>
      </w:r>
      <w:r>
        <w:rPr>
          <w:rFonts w:ascii="仿宋" w:eastAsia="仿宋" w:hAnsi="仿宋" w:cs="仿宋" w:hint="eastAsia"/>
          <w:sz w:val="32"/>
          <w:szCs w:val="32"/>
        </w:rPr>
        <w:t> 0731</w:t>
      </w:r>
      <w:r>
        <w:rPr>
          <w:rFonts w:ascii="仿宋" w:eastAsia="仿宋" w:hAnsi="仿宋" w:cs="仿宋" w:hint="eastAsia"/>
          <w:sz w:val="32"/>
          <w:szCs w:val="32"/>
        </w:rPr>
        <w:t>—</w:t>
      </w:r>
      <w:r>
        <w:rPr>
          <w:rFonts w:ascii="仿宋" w:eastAsia="仿宋" w:hAnsi="仿宋" w:cs="仿宋" w:hint="eastAsia"/>
          <w:sz w:val="32"/>
          <w:szCs w:val="32"/>
        </w:rPr>
        <w:t>85693410</w:t>
      </w:r>
    </w:p>
    <w:p w:rsidR="001D67DA" w:rsidRDefault="002C2CD9">
      <w:pPr>
        <w:ind w:firstLineChars="200" w:firstLine="640"/>
        <w:rPr>
          <w:rFonts w:ascii="仿宋" w:eastAsia="仿宋" w:hAnsi="仿宋" w:cs="仿宋"/>
          <w:sz w:val="32"/>
          <w:szCs w:val="32"/>
        </w:rPr>
      </w:pPr>
      <w:r>
        <w:rPr>
          <w:rFonts w:ascii="仿宋" w:eastAsia="仿宋" w:hAnsi="仿宋" w:cs="仿宋" w:hint="eastAsia"/>
          <w:sz w:val="32"/>
          <w:szCs w:val="32"/>
        </w:rPr>
        <w:t>知识产权运用处</w:t>
      </w:r>
      <w:r>
        <w:rPr>
          <w:rFonts w:ascii="仿宋" w:eastAsia="仿宋" w:hAnsi="仿宋" w:cs="仿宋" w:hint="eastAsia"/>
          <w:sz w:val="32"/>
          <w:szCs w:val="32"/>
        </w:rPr>
        <w:t>0731</w:t>
      </w:r>
      <w:r>
        <w:rPr>
          <w:rFonts w:ascii="仿宋" w:eastAsia="仿宋" w:hAnsi="仿宋" w:cs="仿宋" w:hint="eastAsia"/>
          <w:sz w:val="32"/>
          <w:szCs w:val="32"/>
        </w:rPr>
        <w:t>—</w:t>
      </w:r>
      <w:r>
        <w:rPr>
          <w:rFonts w:ascii="仿宋" w:eastAsia="仿宋" w:hAnsi="仿宋" w:cs="仿宋" w:hint="eastAsia"/>
          <w:sz w:val="32"/>
          <w:szCs w:val="32"/>
        </w:rPr>
        <w:t>85693350</w:t>
      </w:r>
    </w:p>
    <w:p w:rsidR="001D67DA" w:rsidRDefault="002C2CD9">
      <w:pPr>
        <w:rPr>
          <w:rFonts w:ascii="仿宋" w:eastAsia="仿宋" w:hAnsi="仿宋" w:cs="仿宋"/>
          <w:sz w:val="32"/>
          <w:szCs w:val="32"/>
        </w:rPr>
      </w:pPr>
      <w:r>
        <w:rPr>
          <w:rFonts w:ascii="仿宋" w:eastAsia="仿宋" w:hAnsi="仿宋" w:cs="仿宋" w:hint="eastAsia"/>
          <w:sz w:val="32"/>
          <w:szCs w:val="32"/>
        </w:rPr>
        <w:t> </w:t>
      </w:r>
    </w:p>
    <w:p w:rsidR="001D67DA" w:rsidRDefault="002C2CD9">
      <w:pPr>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noProof/>
          <w:sz w:val="32"/>
          <w:szCs w:val="32"/>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152400" cy="152400"/>
                    </a:xfrm>
                    <a:prstGeom prst="rect">
                      <a:avLst/>
                    </a:prstGeom>
                    <a:noFill/>
                    <a:ln w="9525">
                      <a:noFill/>
                    </a:ln>
                  </pic:spPr>
                </pic:pic>
              </a:graphicData>
            </a:graphic>
          </wp:inline>
        </w:drawing>
      </w:r>
      <w:hyperlink r:id="rId9" w:tgtFrame="http://amr.hunan.gov.cn/amr/zwx/xxgkmlx/tzggx/202012/_blank" w:history="1">
        <w:r>
          <w:rPr>
            <w:rFonts w:ascii="仿宋" w:eastAsia="仿宋" w:hAnsi="仿宋" w:cs="仿宋" w:hint="eastAsia"/>
            <w:sz w:val="32"/>
            <w:szCs w:val="32"/>
          </w:rPr>
          <w:t>2021</w:t>
        </w:r>
        <w:r>
          <w:rPr>
            <w:rFonts w:ascii="仿宋" w:eastAsia="仿宋" w:hAnsi="仿宋" w:cs="仿宋" w:hint="eastAsia"/>
            <w:sz w:val="32"/>
            <w:szCs w:val="32"/>
          </w:rPr>
          <w:t>年知识产权战略实施专项项目申报指南</w:t>
        </w:r>
      </w:hyperlink>
    </w:p>
    <w:p w:rsidR="001D67DA" w:rsidRDefault="002C2CD9">
      <w:pPr>
        <w:rPr>
          <w:rFonts w:ascii="仿宋" w:eastAsia="仿宋" w:hAnsi="仿宋" w:cs="仿宋"/>
          <w:sz w:val="32"/>
          <w:szCs w:val="32"/>
        </w:rPr>
      </w:pPr>
      <w:r>
        <w:rPr>
          <w:rFonts w:ascii="仿宋" w:eastAsia="仿宋" w:hAnsi="仿宋" w:cs="仿宋" w:hint="eastAsia"/>
          <w:sz w:val="32"/>
          <w:szCs w:val="32"/>
        </w:rPr>
        <w:t>      </w:t>
      </w:r>
      <w:r>
        <w:rPr>
          <w:rFonts w:ascii="仿宋" w:eastAsia="仿宋" w:hAnsi="仿宋" w:cs="仿宋" w:hint="eastAsia"/>
          <w:sz w:val="32"/>
          <w:szCs w:val="32"/>
        </w:rPr>
        <w:t>2</w:t>
      </w:r>
      <w:r>
        <w:rPr>
          <w:rFonts w:ascii="仿宋" w:eastAsia="仿宋" w:hAnsi="仿宋" w:cs="仿宋" w:hint="eastAsia"/>
          <w:sz w:val="32"/>
          <w:szCs w:val="32"/>
        </w:rPr>
        <w:t>．</w:t>
      </w:r>
      <w:r>
        <w:rPr>
          <w:rFonts w:ascii="仿宋" w:eastAsia="仿宋" w:hAnsi="仿宋" w:cs="仿宋" w:hint="eastAsia"/>
          <w:noProof/>
          <w:sz w:val="32"/>
          <w:szCs w:val="32"/>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8"/>
                    <a:stretch>
                      <a:fillRect/>
                    </a:stretch>
                  </pic:blipFill>
                  <pic:spPr>
                    <a:xfrm>
                      <a:off x="0" y="0"/>
                      <a:ext cx="152400" cy="152400"/>
                    </a:xfrm>
                    <a:prstGeom prst="rect">
                      <a:avLst/>
                    </a:prstGeom>
                    <a:noFill/>
                    <a:ln w="9525">
                      <a:noFill/>
                    </a:ln>
                  </pic:spPr>
                </pic:pic>
              </a:graphicData>
            </a:graphic>
          </wp:inline>
        </w:drawing>
      </w:r>
      <w:hyperlink r:id="rId10" w:tgtFrame="http://amr.hunan.gov.cn/amr/zwx/xxgkmlx/tzggx/202012/_blank" w:history="1">
        <w:r>
          <w:rPr>
            <w:rFonts w:ascii="仿宋" w:eastAsia="仿宋" w:hAnsi="仿宋" w:cs="仿宋" w:hint="eastAsia"/>
            <w:sz w:val="32"/>
            <w:szCs w:val="32"/>
          </w:rPr>
          <w:t>申报项目推荐汇总表</w:t>
        </w:r>
      </w:hyperlink>
    </w:p>
    <w:p w:rsidR="001D67DA" w:rsidRDefault="002C2CD9">
      <w:pPr>
        <w:rPr>
          <w:rFonts w:ascii="仿宋" w:eastAsia="仿宋" w:hAnsi="仿宋" w:cs="仿宋"/>
          <w:sz w:val="32"/>
          <w:szCs w:val="32"/>
        </w:rPr>
      </w:pPr>
      <w:r>
        <w:rPr>
          <w:rFonts w:ascii="仿宋" w:eastAsia="仿宋" w:hAnsi="仿宋" w:cs="仿宋" w:hint="eastAsia"/>
          <w:sz w:val="32"/>
          <w:szCs w:val="32"/>
        </w:rPr>
        <w:lastRenderedPageBreak/>
        <w:t>      </w:t>
      </w:r>
      <w:r>
        <w:rPr>
          <w:rFonts w:ascii="仿宋" w:eastAsia="仿宋" w:hAnsi="仿宋" w:cs="仿宋" w:hint="eastAsia"/>
          <w:sz w:val="32"/>
          <w:szCs w:val="32"/>
        </w:rPr>
        <w:t>3</w:t>
      </w:r>
      <w:r>
        <w:rPr>
          <w:rFonts w:ascii="仿宋" w:eastAsia="仿宋" w:hAnsi="仿宋" w:cs="仿宋" w:hint="eastAsia"/>
          <w:sz w:val="32"/>
          <w:szCs w:val="32"/>
        </w:rPr>
        <w:t>．</w:t>
      </w:r>
      <w:r>
        <w:rPr>
          <w:rFonts w:ascii="仿宋" w:eastAsia="仿宋" w:hAnsi="仿宋" w:cs="仿宋" w:hint="eastAsia"/>
          <w:noProof/>
          <w:sz w:val="32"/>
          <w:szCs w:val="32"/>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8"/>
                    <a:stretch>
                      <a:fillRect/>
                    </a:stretch>
                  </pic:blipFill>
                  <pic:spPr>
                    <a:xfrm>
                      <a:off x="0" y="0"/>
                      <a:ext cx="152400" cy="152400"/>
                    </a:xfrm>
                    <a:prstGeom prst="rect">
                      <a:avLst/>
                    </a:prstGeom>
                    <a:noFill/>
                    <a:ln w="9525">
                      <a:noFill/>
                    </a:ln>
                  </pic:spPr>
                </pic:pic>
              </a:graphicData>
            </a:graphic>
          </wp:inline>
        </w:drawing>
      </w:r>
      <w:hyperlink r:id="rId11" w:tgtFrame="http://amr.hunan.gov.cn/amr/zwx/xxgkmlx/tzggx/202012/_blank" w:history="1">
        <w:r>
          <w:rPr>
            <w:rFonts w:ascii="仿宋" w:eastAsia="仿宋" w:hAnsi="仿宋" w:cs="仿宋" w:hint="eastAsia"/>
            <w:sz w:val="32"/>
            <w:szCs w:val="32"/>
          </w:rPr>
          <w:t>湖南省知识产权战略实施专项项目申报书（通表）</w:t>
        </w:r>
      </w:hyperlink>
    </w:p>
    <w:p w:rsidR="001D67DA" w:rsidRPr="00135C7F" w:rsidRDefault="002C2CD9">
      <w:pPr>
        <w:pStyle w:val="a4"/>
        <w:widowControl/>
        <w:spacing w:beforeAutospacing="0" w:afterAutospacing="0" w:line="600" w:lineRule="atLeast"/>
        <w:ind w:left="300" w:right="300" w:firstLine="640"/>
        <w:jc w:val="both"/>
        <w:rPr>
          <w:rStyle w:val="a8"/>
        </w:rPr>
      </w:pPr>
      <w:r w:rsidRPr="00135C7F">
        <w:rPr>
          <w:rStyle w:val="a8"/>
          <w:rFonts w:hint="eastAsia"/>
        </w:rPr>
        <w:t> </w:t>
      </w:r>
    </w:p>
    <w:p w:rsidR="001D67DA" w:rsidRPr="00135C7F" w:rsidRDefault="002C2CD9">
      <w:pPr>
        <w:pStyle w:val="a4"/>
        <w:widowControl/>
        <w:spacing w:beforeAutospacing="0" w:afterAutospacing="0" w:line="600" w:lineRule="atLeast"/>
        <w:ind w:left="300" w:right="300" w:firstLine="640"/>
        <w:jc w:val="both"/>
        <w:rPr>
          <w:rStyle w:val="a8"/>
        </w:rPr>
      </w:pPr>
      <w:r w:rsidRPr="00135C7F">
        <w:rPr>
          <w:rStyle w:val="a8"/>
          <w:rFonts w:hint="eastAsia"/>
        </w:rPr>
        <w:t> </w:t>
      </w:r>
    </w:p>
    <w:p w:rsidR="001D67DA" w:rsidRPr="00135C7F" w:rsidRDefault="002C2CD9">
      <w:pPr>
        <w:pStyle w:val="a4"/>
        <w:widowControl/>
        <w:spacing w:beforeAutospacing="0" w:afterAutospacing="0" w:line="600" w:lineRule="atLeast"/>
        <w:ind w:left="300" w:right="300" w:firstLine="640"/>
        <w:jc w:val="both"/>
        <w:rPr>
          <w:rStyle w:val="a8"/>
        </w:rPr>
      </w:pPr>
      <w:r w:rsidRPr="00135C7F">
        <w:rPr>
          <w:rStyle w:val="a8"/>
          <w:rFonts w:hint="eastAsia"/>
        </w:rPr>
        <w:t> </w:t>
      </w:r>
    </w:p>
    <w:p w:rsidR="001D67DA" w:rsidRDefault="002C2CD9" w:rsidP="00D320CB">
      <w:pPr>
        <w:pStyle w:val="a4"/>
        <w:widowControl/>
        <w:wordWrap w:val="0"/>
        <w:spacing w:beforeAutospacing="0" w:afterAutospacing="0" w:line="600" w:lineRule="atLeast"/>
        <w:ind w:left="300" w:right="406"/>
        <w:jc w:val="right"/>
      </w:pPr>
      <w:r w:rsidRPr="00135C7F">
        <w:rPr>
          <w:rStyle w:val="a8"/>
          <w:rFonts w:hint="eastAsia"/>
        </w:rPr>
        <w:t>湖南省知识产权局 </w:t>
      </w:r>
      <w:r w:rsidR="00D320CB">
        <w:rPr>
          <w:rStyle w:val="a8"/>
          <w:rFonts w:hint="eastAsia"/>
        </w:rPr>
        <w:t xml:space="preserve">  </w:t>
      </w:r>
      <w:bookmarkStart w:id="0" w:name="_GoBack"/>
      <w:bookmarkEnd w:id="0"/>
      <w:r w:rsidRPr="00135C7F">
        <w:rPr>
          <w:rStyle w:val="a8"/>
          <w:rFonts w:hint="eastAsia"/>
        </w:rPr>
        <w:t>  </w:t>
      </w:r>
      <w:r w:rsidRPr="00135C7F">
        <w:rPr>
          <w:rStyle w:val="a8"/>
          <w:rFonts w:ascii="宋体" w:eastAsia="宋体" w:hAnsi="宋体" w:cs="宋体" w:hint="eastAsia"/>
        </w:rPr>
        <w:t>湖南省财政厅</w:t>
      </w:r>
    </w:p>
    <w:p w:rsidR="001D67DA" w:rsidRDefault="001D67DA"/>
    <w:p w:rsidR="001D67DA" w:rsidRDefault="001D67DA"/>
    <w:p w:rsidR="001D67DA" w:rsidRDefault="001D67DA"/>
    <w:p w:rsidR="001D67DA" w:rsidRDefault="001D67DA"/>
    <w:p w:rsidR="001D67DA" w:rsidRDefault="001D67DA"/>
    <w:p w:rsidR="001D67DA" w:rsidRDefault="002C2CD9">
      <w:pPr>
        <w:rPr>
          <w:rFonts w:ascii="Times New Roman" w:eastAsia="方正黑体_GBK"/>
          <w:bCs/>
          <w:szCs w:val="32"/>
        </w:rPr>
      </w:pPr>
      <w:r>
        <w:rPr>
          <w:rFonts w:ascii="Times New Roman" w:eastAsia="方正黑体_GBK"/>
          <w:bCs/>
          <w:szCs w:val="32"/>
        </w:rPr>
        <w:br w:type="page"/>
      </w:r>
    </w:p>
    <w:p w:rsidR="001D67DA" w:rsidRDefault="002C2CD9">
      <w:pPr>
        <w:adjustRightInd w:val="0"/>
        <w:snapToGrid w:val="0"/>
        <w:spacing w:line="600" w:lineRule="exact"/>
        <w:rPr>
          <w:rFonts w:ascii="Times New Roman" w:eastAsia="方正黑体_GBK"/>
          <w:bCs/>
          <w:szCs w:val="32"/>
        </w:rPr>
      </w:pPr>
      <w:r>
        <w:rPr>
          <w:rFonts w:ascii="Times New Roman" w:eastAsia="方正黑体_GBK"/>
          <w:bCs/>
          <w:szCs w:val="32"/>
        </w:rPr>
        <w:lastRenderedPageBreak/>
        <w:t>附件</w:t>
      </w:r>
      <w:r>
        <w:rPr>
          <w:rFonts w:ascii="Times New Roman" w:eastAsia="方正黑体_GBK"/>
          <w:bCs/>
          <w:szCs w:val="32"/>
        </w:rPr>
        <w:t>1</w:t>
      </w:r>
    </w:p>
    <w:p w:rsidR="001D67DA" w:rsidRDefault="001D67DA">
      <w:pPr>
        <w:adjustRightInd w:val="0"/>
        <w:snapToGrid w:val="0"/>
        <w:spacing w:line="600" w:lineRule="exact"/>
        <w:ind w:firstLineChars="200" w:firstLine="420"/>
        <w:rPr>
          <w:rFonts w:ascii="Times New Roman" w:eastAsia="方正仿宋_GBK"/>
          <w:szCs w:val="32"/>
        </w:rPr>
      </w:pPr>
    </w:p>
    <w:p w:rsidR="001D67DA" w:rsidRDefault="002C2CD9">
      <w:pPr>
        <w:spacing w:line="600" w:lineRule="exact"/>
        <w:jc w:val="center"/>
        <w:rPr>
          <w:rFonts w:ascii="方正小标宋_GBK" w:eastAsia="方正小标宋_GBK"/>
          <w:sz w:val="44"/>
        </w:rPr>
      </w:pPr>
      <w:r>
        <w:rPr>
          <w:rFonts w:ascii="方正小标宋_GBK" w:eastAsia="方正小标宋_GBK" w:hint="eastAsia"/>
          <w:sz w:val="44"/>
        </w:rPr>
        <w:t>2021</w:t>
      </w:r>
      <w:r>
        <w:rPr>
          <w:rFonts w:ascii="方正小标宋_GBK" w:eastAsia="方正小标宋_GBK" w:hint="eastAsia"/>
          <w:sz w:val="44"/>
        </w:rPr>
        <w:t>年知识产权战略实施专项</w:t>
      </w:r>
    </w:p>
    <w:p w:rsidR="001D67DA" w:rsidRDefault="002C2CD9">
      <w:pPr>
        <w:spacing w:line="600" w:lineRule="exact"/>
        <w:jc w:val="center"/>
        <w:rPr>
          <w:rFonts w:ascii="方正小标宋_GBK" w:eastAsia="方正小标宋_GBK"/>
          <w:sz w:val="44"/>
        </w:rPr>
      </w:pPr>
      <w:r>
        <w:rPr>
          <w:rFonts w:ascii="方正小标宋_GBK" w:eastAsia="方正小标宋_GBK" w:hint="eastAsia"/>
          <w:sz w:val="44"/>
        </w:rPr>
        <w:t>项目申报指南</w:t>
      </w:r>
    </w:p>
    <w:p w:rsidR="001D67DA" w:rsidRDefault="001D67DA">
      <w:pPr>
        <w:spacing w:line="600" w:lineRule="exact"/>
        <w:ind w:firstLineChars="200" w:firstLine="420"/>
        <w:rPr>
          <w:rFonts w:ascii="Times New Roman" w:eastAsia="方正仿宋_GBK"/>
          <w:szCs w:val="32"/>
        </w:rPr>
      </w:pP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一、宗旨</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知识产权战略实施专项项目紧紧围绕“三抓三促”工作思路，以建设支撑型知识产权强省建设为主线，突出抓好知识产权保护体系、知识产权运营体系和知识产权服务体系建设，全面提升知识产权创造质量、保护效果、运用效益、管理水平和服务能力，推动知识产权事业在新的历史起点上创新发展，为建设富饶美丽幸福新湖南</w:t>
      </w:r>
      <w:proofErr w:type="gramStart"/>
      <w:r>
        <w:rPr>
          <w:rFonts w:ascii="仿宋" w:eastAsia="仿宋" w:hAnsi="仿宋" w:cs="仿宋" w:hint="eastAsia"/>
          <w:sz w:val="28"/>
          <w:szCs w:val="28"/>
        </w:rPr>
        <w:t>作出</w:t>
      </w:r>
      <w:proofErr w:type="gramEnd"/>
      <w:r>
        <w:rPr>
          <w:rFonts w:ascii="仿宋" w:eastAsia="仿宋" w:hAnsi="仿宋" w:cs="仿宋" w:hint="eastAsia"/>
          <w:sz w:val="28"/>
          <w:szCs w:val="28"/>
        </w:rPr>
        <w:t>新的贡献。</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二、支持范围</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本专项</w:t>
      </w:r>
      <w:r>
        <w:rPr>
          <w:rFonts w:ascii="仿宋" w:eastAsia="仿宋" w:hAnsi="仿宋" w:cs="仿宋" w:hint="eastAsia"/>
          <w:sz w:val="28"/>
          <w:szCs w:val="28"/>
        </w:rPr>
        <w:t>2021</w:t>
      </w:r>
      <w:r>
        <w:rPr>
          <w:rFonts w:ascii="仿宋" w:eastAsia="仿宋" w:hAnsi="仿宋" w:cs="仿宋" w:hint="eastAsia"/>
          <w:sz w:val="28"/>
          <w:szCs w:val="28"/>
        </w:rPr>
        <w:t>年度支持范围包括知识产权保护、知识产权创造运用和知识产权服务。</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（一）知识产权保护：</w:t>
      </w:r>
      <w:r>
        <w:rPr>
          <w:rFonts w:ascii="仿宋" w:eastAsia="仿宋" w:hAnsi="仿宋" w:cs="仿宋" w:hint="eastAsia"/>
          <w:sz w:val="28"/>
          <w:szCs w:val="28"/>
        </w:rPr>
        <w:t>根据《关于强化知识产权保护的意见》《中共中央国务院关于深化体制机制改革加快实施创新驱动发展战略的若干意见》和《国务院关于新形势加快知识产权强国建设的若干意见》以及湖南省《关于强化知识产权保护的实施意见》等文件精神，实施严格知识产权保护，优化营商环境。加强知识产权保护体系建设，进一步</w:t>
      </w:r>
      <w:proofErr w:type="gramStart"/>
      <w:r>
        <w:rPr>
          <w:rFonts w:ascii="仿宋" w:eastAsia="仿宋" w:hAnsi="仿宋" w:cs="仿宋" w:hint="eastAsia"/>
          <w:sz w:val="28"/>
          <w:szCs w:val="28"/>
        </w:rPr>
        <w:t>完善严</w:t>
      </w:r>
      <w:proofErr w:type="gramEnd"/>
      <w:r>
        <w:rPr>
          <w:rFonts w:ascii="仿宋" w:eastAsia="仿宋" w:hAnsi="仿宋" w:cs="仿宋" w:hint="eastAsia"/>
          <w:sz w:val="28"/>
          <w:szCs w:val="28"/>
        </w:rPr>
        <w:t>保护、大保护、快保护、同保护整体工作格局，努力提升全省知识产权保护水平。本年度专项支持方向主要包括：知识产权重点企业保护、电子商务平台知识产权保护、专利侵权纠纷行政裁决试点。</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lastRenderedPageBreak/>
        <w:t>1</w:t>
      </w:r>
      <w:r>
        <w:rPr>
          <w:rFonts w:ascii="仿宋" w:eastAsia="仿宋" w:hAnsi="仿宋" w:cs="仿宋" w:hint="eastAsia"/>
          <w:b/>
          <w:bCs/>
          <w:sz w:val="28"/>
          <w:szCs w:val="28"/>
        </w:rPr>
        <w:t>．知识产权重点企业保护</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为促进全省企业知识产权</w:t>
      </w:r>
      <w:r>
        <w:rPr>
          <w:rFonts w:ascii="仿宋" w:eastAsia="仿宋" w:hAnsi="仿宋" w:cs="仿宋" w:hint="eastAsia"/>
          <w:sz w:val="28"/>
          <w:szCs w:val="28"/>
        </w:rPr>
        <w:t>保护向着“严保护、大保护、快保护、同保护”目标稳步推进，营造良好的市场竞争环境。在重点企业建立快速维权通道，鼓励企业主动应对知识产权纠纷，切实维护自身合法权益，引导企业加强知识产权管理，加强侵权预警分析和风险防控，完善企业知识产权维权援助和侵权纠纷多元化解机制，切实解决企业在知识产权保护方面面临的“举证难、周期长、成本高、赔偿低”的问题，增强企业知识产权保护水平，提升企业核心竞争力。</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本省注册的企业。</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①在湖南省行政区域内注册，具有独立法人资格的企业单位，注册时间</w:t>
      </w:r>
      <w:r>
        <w:rPr>
          <w:rFonts w:ascii="仿宋" w:eastAsia="仿宋" w:hAnsi="仿宋" w:cs="仿宋" w:hint="eastAsia"/>
          <w:sz w:val="28"/>
          <w:szCs w:val="28"/>
        </w:rPr>
        <w:t>3</w:t>
      </w:r>
      <w:r>
        <w:rPr>
          <w:rFonts w:ascii="仿宋" w:eastAsia="仿宋" w:hAnsi="仿宋" w:cs="仿宋" w:hint="eastAsia"/>
          <w:sz w:val="28"/>
          <w:szCs w:val="28"/>
        </w:rPr>
        <w:t>年以上，</w:t>
      </w:r>
      <w:r>
        <w:rPr>
          <w:rFonts w:ascii="仿宋" w:eastAsia="仿宋" w:hAnsi="仿宋" w:cs="仿宋" w:hint="eastAsia"/>
          <w:sz w:val="28"/>
          <w:szCs w:val="28"/>
        </w:rPr>
        <w:t>具有一定的规模；</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②拥有</w:t>
      </w:r>
      <w:r>
        <w:rPr>
          <w:rFonts w:ascii="仿宋" w:eastAsia="仿宋" w:hAnsi="仿宋" w:cs="仿宋" w:hint="eastAsia"/>
          <w:sz w:val="28"/>
          <w:szCs w:val="28"/>
        </w:rPr>
        <w:t>10</w:t>
      </w:r>
      <w:r>
        <w:rPr>
          <w:rFonts w:ascii="仿宋" w:eastAsia="仿宋" w:hAnsi="仿宋" w:cs="仿宋" w:hint="eastAsia"/>
          <w:sz w:val="28"/>
          <w:szCs w:val="28"/>
        </w:rPr>
        <w:t>件以上的有效专利，并且拥有支撑关键技术的核心发明专利，其关键技术为解决我省重点发展产业链中存在的突出问题的技术；获得驰名商标、地理标志商标或实施地理标志产品保护，被侵权情况严重的；</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③业务活动中守法诚信，有较强的知识产权保护意识，无恶意侵害他人知识产权行为或其他违法行为；</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④经营情况良好，资信等级较高，财务制度健全规范，能够为项目的实施提供必要的经费、人员和物质保障；</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⑤符合以下特殊条件并提供相关证明材料的企业予以优先考虑：国家知识产权示范优势企业、知识产权贯</w:t>
      </w:r>
      <w:proofErr w:type="gramStart"/>
      <w:r>
        <w:rPr>
          <w:rFonts w:ascii="仿宋" w:eastAsia="仿宋" w:hAnsi="仿宋" w:cs="仿宋" w:hint="eastAsia"/>
          <w:sz w:val="28"/>
          <w:szCs w:val="28"/>
        </w:rPr>
        <w:t>标企业</w:t>
      </w:r>
      <w:proofErr w:type="gramEnd"/>
      <w:r>
        <w:rPr>
          <w:rFonts w:ascii="仿宋" w:eastAsia="仿宋" w:hAnsi="仿宋" w:cs="仿宋" w:hint="eastAsia"/>
          <w:sz w:val="28"/>
          <w:szCs w:val="28"/>
        </w:rPr>
        <w:t>或达到贯</w:t>
      </w:r>
      <w:proofErr w:type="gramStart"/>
      <w:r>
        <w:rPr>
          <w:rFonts w:ascii="仿宋" w:eastAsia="仿宋" w:hAnsi="仿宋" w:cs="仿宋" w:hint="eastAsia"/>
          <w:sz w:val="28"/>
          <w:szCs w:val="28"/>
        </w:rPr>
        <w:t>标标准</w:t>
      </w:r>
      <w:proofErr w:type="gramEnd"/>
      <w:r>
        <w:rPr>
          <w:rFonts w:ascii="仿宋" w:eastAsia="仿宋" w:hAnsi="仿宋" w:cs="仿宋" w:hint="eastAsia"/>
          <w:sz w:val="28"/>
          <w:szCs w:val="28"/>
        </w:rPr>
        <w:t>企业、外向型经济企业、高新技术企业、环保产业企业、中小型民营企业、或涉及扶贫</w:t>
      </w:r>
      <w:r>
        <w:rPr>
          <w:rFonts w:ascii="仿宋" w:eastAsia="仿宋" w:hAnsi="仿宋" w:cs="仿宋" w:hint="eastAsia"/>
          <w:sz w:val="28"/>
          <w:szCs w:val="28"/>
        </w:rPr>
        <w:lastRenderedPageBreak/>
        <w:t>攻坚、新冠肺炎疫情防控工作中表现突出的企业。</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知识产权保护处。</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．电子商务平台知识产权保护</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为有效遏制电子商务领域侵权假冒行为，根据国家知识产权局《关于深化电子商务领域知识产权保护专项整治工作的通知》要求，在省内网络交易平台、电子商务网站探索构建网络知识产权保护体系，引导平台规范商户、商品及交易信息，建立知识产权保护规则，夯实平台知识产权保护基础；建立健全知识产权侵权举报投诉机制，制定应急预案，及时高效处理知识产权</w:t>
      </w:r>
      <w:r>
        <w:rPr>
          <w:rFonts w:ascii="仿宋" w:eastAsia="仿宋" w:hAnsi="仿宋" w:cs="仿宋" w:hint="eastAsia"/>
          <w:sz w:val="28"/>
          <w:szCs w:val="28"/>
        </w:rPr>
        <w:t>侵权投诉举报；建立平台网站与行政执法维权部门的对接协作机制，实现权利救济线上监测与维权咨询、案件协助等在线监管以及网下追溯有效对接；积极构建符合市场规律、高效、多方共治、创新的电商知识产权保护模式，营造权利人、投资者和广大消费者放心的电子商务环境。</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省内电子商务平台及独立交易网站。</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①电子商务平台具有一定知名度，入驻商户</w:t>
      </w:r>
      <w:r>
        <w:rPr>
          <w:rFonts w:ascii="仿宋" w:eastAsia="仿宋" w:hAnsi="仿宋" w:cs="仿宋" w:hint="eastAsia"/>
          <w:sz w:val="28"/>
          <w:szCs w:val="28"/>
        </w:rPr>
        <w:t>100</w:t>
      </w:r>
      <w:r>
        <w:rPr>
          <w:rFonts w:ascii="仿宋" w:eastAsia="仿宋" w:hAnsi="仿宋" w:cs="仿宋" w:hint="eastAsia"/>
          <w:sz w:val="28"/>
          <w:szCs w:val="28"/>
        </w:rPr>
        <w:t>家以上，</w:t>
      </w:r>
      <w:r>
        <w:rPr>
          <w:rFonts w:ascii="仿宋" w:eastAsia="仿宋" w:hAnsi="仿宋" w:cs="仿宋" w:hint="eastAsia"/>
          <w:sz w:val="28"/>
          <w:szCs w:val="28"/>
        </w:rPr>
        <w:t>2020</w:t>
      </w:r>
      <w:r>
        <w:rPr>
          <w:rFonts w:ascii="仿宋" w:eastAsia="仿宋" w:hAnsi="仿宋" w:cs="仿宋" w:hint="eastAsia"/>
          <w:sz w:val="28"/>
          <w:szCs w:val="28"/>
        </w:rPr>
        <w:t>年度网络交易额在</w:t>
      </w:r>
      <w:r>
        <w:rPr>
          <w:rFonts w:ascii="仿宋" w:eastAsia="仿宋" w:hAnsi="仿宋" w:cs="仿宋" w:hint="eastAsia"/>
          <w:sz w:val="28"/>
          <w:szCs w:val="28"/>
        </w:rPr>
        <w:t>2000</w:t>
      </w:r>
      <w:r>
        <w:rPr>
          <w:rFonts w:ascii="仿宋" w:eastAsia="仿宋" w:hAnsi="仿宋" w:cs="仿宋" w:hint="eastAsia"/>
          <w:sz w:val="28"/>
          <w:szCs w:val="28"/>
        </w:rPr>
        <w:t>万元人民币以上；</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②电子商务平台以销售工业产品、农产品等为主，</w:t>
      </w:r>
      <w:proofErr w:type="gramStart"/>
      <w:r>
        <w:rPr>
          <w:rFonts w:ascii="仿宋" w:eastAsia="仿宋" w:hAnsi="仿宋" w:cs="仿宋" w:hint="eastAsia"/>
          <w:sz w:val="28"/>
          <w:szCs w:val="28"/>
        </w:rPr>
        <w:t>特别</w:t>
      </w:r>
      <w:proofErr w:type="gramEnd"/>
      <w:r>
        <w:rPr>
          <w:rFonts w:ascii="仿宋" w:eastAsia="仿宋" w:hAnsi="仿宋" w:cs="仿宋" w:hint="eastAsia"/>
          <w:sz w:val="28"/>
          <w:szCs w:val="28"/>
        </w:rPr>
        <w:t>以容易发生知识产权侵权、假冒行为的产（商）品</w:t>
      </w:r>
      <w:r>
        <w:rPr>
          <w:rFonts w:ascii="仿宋" w:eastAsia="仿宋" w:hAnsi="仿宋" w:cs="仿宋" w:hint="eastAsia"/>
          <w:sz w:val="28"/>
          <w:szCs w:val="28"/>
        </w:rPr>
        <w:t>为主；</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③电子商务平台负责人具有较强的知识产权意识，有相应的机构和专门人员负责知识产权保护工作，有相应的知识产权保护规章制度，能够为本项目的实施提供必要的经费、人员和物质保障；</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④制定并实施本单位电商平台知识产权保护企业标准，实现电商平台</w:t>
      </w:r>
      <w:r>
        <w:rPr>
          <w:rFonts w:ascii="仿宋" w:eastAsia="仿宋" w:hAnsi="仿宋" w:cs="仿宋" w:hint="eastAsia"/>
          <w:sz w:val="28"/>
          <w:szCs w:val="28"/>
        </w:rPr>
        <w:lastRenderedPageBreak/>
        <w:t>全过程、特别是关键控制点的知识产权保护；制定详细的项目工作方案及推进计划，明确工作总体目标和具体工作措施等内容。</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知识产权保护处。</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3</w:t>
      </w:r>
      <w:r>
        <w:rPr>
          <w:rFonts w:ascii="仿宋" w:eastAsia="仿宋" w:hAnsi="仿宋" w:cs="仿宋" w:hint="eastAsia"/>
          <w:b/>
          <w:bCs/>
          <w:sz w:val="28"/>
          <w:szCs w:val="28"/>
        </w:rPr>
        <w:t>．专利侵权纠纷行政裁决试点</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根据中办、国办《关于健全行政裁决制度加强行政裁决工作的意见》和《关于强化知识产权保护的意见》文件</w:t>
      </w:r>
      <w:r>
        <w:rPr>
          <w:rFonts w:ascii="仿宋" w:eastAsia="仿宋" w:hAnsi="仿宋" w:cs="仿宋" w:hint="eastAsia"/>
          <w:sz w:val="28"/>
          <w:szCs w:val="28"/>
        </w:rPr>
        <w:t>精神，依托已有知识产权行政执法保护工作基础，修改完善相关规章制度，夯实制度基础，健全工作体制；建立民事诉讼、行政裁决、人民调解衔接机制，畅通受理渠道；细化专利侵权纠纷行政裁决程序规范，建强用好侵权判定专家队伍，创新方式推进区域内知识产权执法部门及时开展行政裁决，高效处理知识产权侵权纠纷；及时总结经验做法，形成可复制、可推广、可借鉴的工作经验，形成示范效应，切实强化知识产权保护，优化营商环境，服务经济社会高质量发展。</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市州市场监督管理（知识产权）局。</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①专利侵权纠纷行政裁决基础较好，执法保护人员</w:t>
      </w:r>
      <w:proofErr w:type="gramStart"/>
      <w:r>
        <w:rPr>
          <w:rFonts w:ascii="仿宋" w:eastAsia="仿宋" w:hAnsi="仿宋" w:cs="仿宋" w:hint="eastAsia"/>
          <w:sz w:val="28"/>
          <w:szCs w:val="28"/>
        </w:rPr>
        <w:t>履</w:t>
      </w:r>
      <w:proofErr w:type="gramEnd"/>
      <w:r>
        <w:rPr>
          <w:rFonts w:ascii="仿宋" w:eastAsia="仿宋" w:hAnsi="仿宋" w:cs="仿宋" w:hint="eastAsia"/>
          <w:sz w:val="28"/>
          <w:szCs w:val="28"/>
        </w:rPr>
        <w:t>职能力较强，</w:t>
      </w:r>
      <w:proofErr w:type="gramStart"/>
      <w:r>
        <w:rPr>
          <w:rFonts w:ascii="仿宋" w:eastAsia="仿宋" w:hAnsi="仿宋" w:cs="仿宋" w:hint="eastAsia"/>
          <w:sz w:val="28"/>
          <w:szCs w:val="28"/>
        </w:rPr>
        <w:t>口审庭达到</w:t>
      </w:r>
      <w:proofErr w:type="gramEnd"/>
      <w:r>
        <w:rPr>
          <w:rFonts w:ascii="仿宋" w:eastAsia="仿宋" w:hAnsi="仿宋" w:cs="仿宋" w:hint="eastAsia"/>
          <w:sz w:val="28"/>
          <w:szCs w:val="28"/>
        </w:rPr>
        <w:t>软硬件要求；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②区域内行政裁决需求较大，</w:t>
      </w:r>
      <w:r>
        <w:rPr>
          <w:rFonts w:ascii="仿宋" w:eastAsia="仿宋" w:hAnsi="仿宋" w:cs="仿宋" w:hint="eastAsia"/>
          <w:sz w:val="28"/>
          <w:szCs w:val="28"/>
        </w:rPr>
        <w:t>2017-2020</w:t>
      </w:r>
      <w:r>
        <w:rPr>
          <w:rFonts w:ascii="仿宋" w:eastAsia="仿宋" w:hAnsi="仿宋" w:cs="仿宋" w:hint="eastAsia"/>
          <w:sz w:val="28"/>
          <w:szCs w:val="28"/>
        </w:rPr>
        <w:t>年专利侵权纠纷行政调处案件平均数量超过</w:t>
      </w:r>
      <w:r>
        <w:rPr>
          <w:rFonts w:ascii="仿宋" w:eastAsia="仿宋" w:hAnsi="仿宋" w:cs="仿宋" w:hint="eastAsia"/>
          <w:sz w:val="28"/>
          <w:szCs w:val="28"/>
        </w:rPr>
        <w:t>6</w:t>
      </w:r>
      <w:r>
        <w:rPr>
          <w:rFonts w:ascii="仿宋" w:eastAsia="仿宋" w:hAnsi="仿宋" w:cs="仿宋" w:hint="eastAsia"/>
          <w:sz w:val="28"/>
          <w:szCs w:val="28"/>
        </w:rPr>
        <w:t>件</w:t>
      </w:r>
      <w:r>
        <w:rPr>
          <w:rFonts w:ascii="仿宋" w:eastAsia="仿宋" w:hAnsi="仿宋" w:cs="仿宋" w:hint="eastAsia"/>
          <w:sz w:val="28"/>
          <w:szCs w:val="28"/>
        </w:rPr>
        <w:t>/</w:t>
      </w:r>
      <w:r>
        <w:rPr>
          <w:rFonts w:ascii="仿宋" w:eastAsia="仿宋" w:hAnsi="仿宋" w:cs="仿宋" w:hint="eastAsia"/>
          <w:sz w:val="28"/>
          <w:szCs w:val="28"/>
        </w:rPr>
        <w:t>年，结案率达到</w:t>
      </w:r>
      <w:r>
        <w:rPr>
          <w:rFonts w:ascii="仿宋" w:eastAsia="仿宋" w:hAnsi="仿宋" w:cs="仿宋" w:hint="eastAsia"/>
          <w:sz w:val="28"/>
          <w:szCs w:val="28"/>
        </w:rPr>
        <w:t>100%</w:t>
      </w:r>
      <w:r>
        <w:rPr>
          <w:rFonts w:ascii="仿宋" w:eastAsia="仿宋" w:hAnsi="仿宋" w:cs="仿宋" w:hint="eastAsia"/>
          <w:sz w:val="28"/>
          <w:szCs w:val="28"/>
        </w:rPr>
        <w:t>；</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③具备专利侵权纠纷行政裁决资质人员数量超过</w:t>
      </w:r>
      <w:r>
        <w:rPr>
          <w:rFonts w:ascii="仿宋" w:eastAsia="仿宋" w:hAnsi="仿宋" w:cs="仿宋" w:hint="eastAsia"/>
          <w:sz w:val="28"/>
          <w:szCs w:val="28"/>
        </w:rPr>
        <w:t>3</w:t>
      </w:r>
      <w:r>
        <w:rPr>
          <w:rFonts w:ascii="仿宋" w:eastAsia="仿宋" w:hAnsi="仿宋" w:cs="仿宋" w:hint="eastAsia"/>
          <w:sz w:val="28"/>
          <w:szCs w:val="28"/>
        </w:rPr>
        <w:t>人</w:t>
      </w:r>
      <w:r>
        <w:rPr>
          <w:rFonts w:ascii="仿宋" w:eastAsia="仿宋" w:hAnsi="仿宋" w:cs="仿宋" w:hint="eastAsia"/>
          <w:sz w:val="28"/>
          <w:szCs w:val="28"/>
        </w:rPr>
        <w:t>/</w:t>
      </w:r>
      <w:r>
        <w:rPr>
          <w:rFonts w:ascii="仿宋" w:eastAsia="仿宋" w:hAnsi="仿宋" w:cs="仿宋" w:hint="eastAsia"/>
          <w:sz w:val="28"/>
          <w:szCs w:val="28"/>
        </w:rPr>
        <w:t>县市区；</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④地方政府高度重视，人员、场地、经费等保障措施落实到位。</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知识产权保护处。</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lastRenderedPageBreak/>
        <w:t>（二）知识产权创造运用：</w:t>
      </w:r>
      <w:r>
        <w:rPr>
          <w:rFonts w:ascii="仿宋" w:eastAsia="仿宋" w:hAnsi="仿宋" w:cs="仿宋" w:hint="eastAsia"/>
          <w:sz w:val="28"/>
          <w:szCs w:val="28"/>
        </w:rPr>
        <w:t>按照《湖南省知识产权支撑型强省建设试点省实施方案》要求，鼓励高校、科研院所、企业创新成果知识产权化，培育高价值专利，实施专利保险和质押融资试点</w:t>
      </w:r>
      <w:r>
        <w:rPr>
          <w:rFonts w:ascii="仿宋" w:eastAsia="仿宋" w:hAnsi="仿宋" w:cs="仿宋" w:hint="eastAsia"/>
          <w:sz w:val="28"/>
          <w:szCs w:val="28"/>
        </w:rPr>
        <w:t>示范，加快知识产权转化运用。本年度专项支持方向主要包括：知识产权密集型产业培育、地理标志运用。</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1</w:t>
      </w:r>
      <w:r>
        <w:rPr>
          <w:rFonts w:ascii="仿宋" w:eastAsia="仿宋" w:hAnsi="仿宋" w:cs="仿宋" w:hint="eastAsia"/>
          <w:b/>
          <w:bCs/>
          <w:sz w:val="28"/>
          <w:szCs w:val="28"/>
        </w:rPr>
        <w:t>．知识产权密集型产业培育</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为深入推进知识产权强省建设，针对我省重点产业开展高价值知识产权培育和转化实施。通过专利导航、专利分析布局，促进重点产业高质量知识产权产出和高效转化运用，加快培育知识产权密集型产业，为创新驱动发展战略发挥重要支撑作用。</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①省内先进轨道交通、工程机械、新材料、新能源、生物医药、新一代信息技术、节能环保等产业相关领域的企业、科研院所、产业联盟以及园区等单位；</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②省内拥有对主要产品在技术上发挥核心支持作用的专利或专利组合的单位。</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①近年来专利或发明专利申请量稳步增长，且</w:t>
      </w:r>
      <w:r>
        <w:rPr>
          <w:rFonts w:ascii="仿宋" w:eastAsia="仿宋" w:hAnsi="仿宋" w:cs="仿宋" w:hint="eastAsia"/>
          <w:sz w:val="28"/>
          <w:szCs w:val="28"/>
        </w:rPr>
        <w:t>2020</w:t>
      </w:r>
      <w:r>
        <w:rPr>
          <w:rFonts w:ascii="仿宋" w:eastAsia="仿宋" w:hAnsi="仿宋" w:cs="仿宋" w:hint="eastAsia"/>
          <w:sz w:val="28"/>
          <w:szCs w:val="28"/>
        </w:rPr>
        <w:t>年度专利或发明专利申请量在行业内领先；</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②针对主要产品在技术上发挥核心支撑作用的专利进行经营性导航布局，在形成后续试验、开发、应用、推广直至形成新产品、新工艺、新材料、新产业的专利组合方面取得明显进展；</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lastRenderedPageBreak/>
        <w:t>③国家知识产权优势、示范企业，已经通过或正在开展《企业知识产权管理规范》贯标认证工作企业优先考虑；国家知识产权试点示范园区优先考虑。</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：知识产权运用处</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．地</w:t>
      </w:r>
      <w:r>
        <w:rPr>
          <w:rFonts w:ascii="仿宋" w:eastAsia="仿宋" w:hAnsi="仿宋" w:cs="仿宋" w:hint="eastAsia"/>
          <w:b/>
          <w:bCs/>
          <w:sz w:val="28"/>
          <w:szCs w:val="28"/>
        </w:rPr>
        <w:t>理标志运用</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按照《湖南省知识产权支撑型强省建设试点省实施方案》要求，深入推进地理标志转化促进工程，加快以地理标志集体商标、证明商标和地理标志产品为依托的区域公共品牌建设，助推脱贫攻坚和乡村振兴，促进区域特色经济发展。</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①省内以地理标志作为集体商标、证明商标注册的注册人；</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②省内地理标志产品保护机构。</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①地理标志所在地出台了支持该地理标志发展的政策措施，所在产业为当地主导或支柱产业；</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②地理标志已获得一年以上，拥有成员、授权使用企业或地理标志产品专用标志使用企业</w:t>
      </w:r>
      <w:r>
        <w:rPr>
          <w:rFonts w:ascii="仿宋" w:eastAsia="仿宋" w:hAnsi="仿宋" w:cs="仿宋" w:hint="eastAsia"/>
          <w:sz w:val="28"/>
          <w:szCs w:val="28"/>
        </w:rPr>
        <w:t>5</w:t>
      </w:r>
      <w:r>
        <w:rPr>
          <w:rFonts w:ascii="仿宋" w:eastAsia="仿宋" w:hAnsi="仿宋" w:cs="仿宋" w:hint="eastAsia"/>
          <w:sz w:val="28"/>
          <w:szCs w:val="28"/>
        </w:rPr>
        <w:t>家以上，产品</w:t>
      </w:r>
      <w:r>
        <w:rPr>
          <w:rFonts w:ascii="仿宋" w:eastAsia="仿宋" w:hAnsi="仿宋" w:cs="仿宋" w:hint="eastAsia"/>
          <w:sz w:val="28"/>
          <w:szCs w:val="28"/>
        </w:rPr>
        <w:t>特色明显，质量良好，近三年未发生知识产权和质量违法行为；</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③申报单位具有较强的知识产权意识，能够为本项目的实施提供必要的经费、人员和物质保障，切实加强地理标志运用、管理、保护、推广，履职履责到位；</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④地理标志运用情况良好，年产值应在</w:t>
      </w:r>
      <w:r>
        <w:rPr>
          <w:rFonts w:ascii="仿宋" w:eastAsia="仿宋" w:hAnsi="仿宋" w:cs="仿宋" w:hint="eastAsia"/>
          <w:sz w:val="28"/>
          <w:szCs w:val="28"/>
        </w:rPr>
        <w:t>1000</w:t>
      </w:r>
      <w:r>
        <w:rPr>
          <w:rFonts w:ascii="仿宋" w:eastAsia="仿宋" w:hAnsi="仿宋" w:cs="仿宋" w:hint="eastAsia"/>
          <w:sz w:val="28"/>
          <w:szCs w:val="28"/>
        </w:rPr>
        <w:t>万元人民币以上，税收、</w:t>
      </w:r>
      <w:r>
        <w:rPr>
          <w:rFonts w:ascii="仿宋" w:eastAsia="仿宋" w:hAnsi="仿宋" w:cs="仿宋" w:hint="eastAsia"/>
          <w:sz w:val="28"/>
          <w:szCs w:val="28"/>
        </w:rPr>
        <w:lastRenderedPageBreak/>
        <w:t>带动农民就业、增加农民收入等指标稳步增长，经济效益和社会效益明显；</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⑤地理标志已纳入国家、省或市州人民政府地理标志运用促进工程或区域公共品牌建设重点对象的优先考虑。</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知识产权运用处。</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（三）知识产权服务：</w:t>
      </w:r>
      <w:r>
        <w:rPr>
          <w:rFonts w:ascii="仿宋" w:eastAsia="仿宋" w:hAnsi="仿宋" w:cs="仿宋" w:hint="eastAsia"/>
          <w:sz w:val="28"/>
          <w:szCs w:val="28"/>
        </w:rPr>
        <w:t>按照《湖南省知识产权支撑型强省建设试点省实施方案》要求，大力发展知识产权分析评议、运营评估、投融资、信息服务等高端知识产权服务，搭建知识产权转化交易平台、专利信息公共服务平台，培育综合性知识产权中介服务机构。本年度专项支持方向主要包括：公共服务平台建设、知识产权优质服务机构建设、知识产权人才培养、软课题研究。</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1</w:t>
      </w:r>
      <w:r>
        <w:rPr>
          <w:rFonts w:ascii="仿宋" w:eastAsia="仿宋" w:hAnsi="仿宋" w:cs="仿宋" w:hint="eastAsia"/>
          <w:b/>
          <w:bCs/>
          <w:sz w:val="28"/>
          <w:szCs w:val="28"/>
        </w:rPr>
        <w:t>．公共服务平台建设</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为整合省、市、园区资源，加快推进知识产权强省建设，遴选条件成熟的省级以上重点园区，建设立足园区辐射全市州的“代办、信息、维权”服务三合一的知识产权综合服务中心，推动促进高质量发展</w:t>
      </w:r>
      <w:r>
        <w:rPr>
          <w:rFonts w:ascii="仿宋" w:eastAsia="仿宋" w:hAnsi="仿宋" w:cs="仿宋" w:hint="eastAsia"/>
          <w:sz w:val="28"/>
          <w:szCs w:val="28"/>
        </w:rPr>
        <w:t>。设立园区知识产权综合服务窗口，建成知识产权综合服务线上线下平台；建立企业联络员制度，定期对企业高管、研发人员进行知识产权培训；提供检索公共服务，实现园区企业全覆盖；对接专业服务机构，满足企业提供个性化服务需求。</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：省级以上重点园区。</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①园区应重视知识产权工作，有相对独立、健全的知识产权工作机构、一定的专项工作经费和</w:t>
      </w:r>
      <w:r>
        <w:rPr>
          <w:rFonts w:ascii="仿宋" w:eastAsia="仿宋" w:hAnsi="仿宋" w:cs="仿宋" w:hint="eastAsia"/>
          <w:sz w:val="28"/>
          <w:szCs w:val="28"/>
        </w:rPr>
        <w:t>3</w:t>
      </w:r>
      <w:r>
        <w:rPr>
          <w:rFonts w:ascii="仿宋" w:eastAsia="仿宋" w:hAnsi="仿宋" w:cs="仿宋" w:hint="eastAsia"/>
          <w:sz w:val="28"/>
          <w:szCs w:val="28"/>
        </w:rPr>
        <w:t>名以上的专（兼）</w:t>
      </w:r>
      <w:proofErr w:type="gramStart"/>
      <w:r>
        <w:rPr>
          <w:rFonts w:ascii="仿宋" w:eastAsia="仿宋" w:hAnsi="仿宋" w:cs="仿宋" w:hint="eastAsia"/>
          <w:sz w:val="28"/>
          <w:szCs w:val="28"/>
        </w:rPr>
        <w:t>职管理</w:t>
      </w:r>
      <w:proofErr w:type="gramEnd"/>
      <w:r>
        <w:rPr>
          <w:rFonts w:ascii="仿宋" w:eastAsia="仿宋" w:hAnsi="仿宋" w:cs="仿宋" w:hint="eastAsia"/>
          <w:sz w:val="28"/>
          <w:szCs w:val="28"/>
        </w:rPr>
        <w:t>人员；</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lastRenderedPageBreak/>
        <w:t>②园区内知识产权综合服务中心有相对独立的办公用房，有成熟可行的方案；</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③园区内高新技术企业超过</w:t>
      </w:r>
      <w:r>
        <w:rPr>
          <w:rFonts w:ascii="仿宋" w:eastAsia="仿宋" w:hAnsi="仿宋" w:cs="仿宋" w:hint="eastAsia"/>
          <w:sz w:val="28"/>
          <w:szCs w:val="28"/>
        </w:rPr>
        <w:t>30</w:t>
      </w:r>
      <w:r>
        <w:rPr>
          <w:rFonts w:ascii="仿宋" w:eastAsia="仿宋" w:hAnsi="仿宋" w:cs="仿宋" w:hint="eastAsia"/>
          <w:sz w:val="28"/>
          <w:szCs w:val="28"/>
        </w:rPr>
        <w:t>家，</w:t>
      </w:r>
      <w:r>
        <w:rPr>
          <w:rFonts w:ascii="仿宋" w:eastAsia="仿宋" w:hAnsi="仿宋" w:cs="仿宋" w:hint="eastAsia"/>
          <w:sz w:val="28"/>
          <w:szCs w:val="28"/>
        </w:rPr>
        <w:t>2020</w:t>
      </w:r>
      <w:r>
        <w:rPr>
          <w:rFonts w:ascii="仿宋" w:eastAsia="仿宋" w:hAnsi="仿宋" w:cs="仿宋" w:hint="eastAsia"/>
          <w:sz w:val="28"/>
          <w:szCs w:val="28"/>
        </w:rPr>
        <w:t>年园区内发明专利申请</w:t>
      </w:r>
      <w:r>
        <w:rPr>
          <w:rFonts w:ascii="仿宋" w:eastAsia="仿宋" w:hAnsi="仿宋" w:cs="仿宋" w:hint="eastAsia"/>
          <w:sz w:val="28"/>
          <w:szCs w:val="28"/>
        </w:rPr>
        <w:t>不低于</w:t>
      </w:r>
      <w:r>
        <w:rPr>
          <w:rFonts w:ascii="仿宋" w:eastAsia="仿宋" w:hAnsi="仿宋" w:cs="仿宋" w:hint="eastAsia"/>
          <w:sz w:val="28"/>
          <w:szCs w:val="28"/>
        </w:rPr>
        <w:t>80</w:t>
      </w:r>
      <w:r>
        <w:rPr>
          <w:rFonts w:ascii="仿宋" w:eastAsia="仿宋" w:hAnsi="仿宋" w:cs="仿宋" w:hint="eastAsia"/>
          <w:sz w:val="28"/>
          <w:szCs w:val="28"/>
        </w:rPr>
        <w:t>件；</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④其他具体申报要求参照《关于申报建设湖南省知识产权综合服务分中心的通知》。</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知识产权促进处。</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．知识产权优质服务机构建设</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为进一步推动我省知识产权服务行业规范、健康、持续发展，逐步形成布局合理、结构优化的知识产权服务机构网络，充分发挥知识产权服务保障功能。支持和引导具备条件的知识产权服务机构，通过规范服务行为、增强服务手段、拓展服务模式、担当社会责任，加快向特色化、专业化、规模化、品牌化发展的优质服务机构。</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省内具有公共服务职能的知识产权服务机构、依法设立的</w:t>
      </w:r>
      <w:r>
        <w:rPr>
          <w:rFonts w:ascii="仿宋" w:eastAsia="仿宋" w:hAnsi="仿宋" w:cs="仿宋" w:hint="eastAsia"/>
          <w:sz w:val="28"/>
          <w:szCs w:val="28"/>
        </w:rPr>
        <w:t>知识产权代理机构、承办知识产权案件的律师事务所。</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①热忱公益服务，具有知识产权公共服务职能和支持省级知识产权服务体系</w:t>
      </w:r>
      <w:r>
        <w:rPr>
          <w:rFonts w:ascii="仿宋" w:eastAsia="仿宋" w:hAnsi="仿宋" w:cs="仿宋" w:hint="eastAsia"/>
          <w:sz w:val="28"/>
          <w:szCs w:val="28"/>
        </w:rPr>
        <w:t>;</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②规章制度较为健全，合法诚信经营；申报机构需设立</w:t>
      </w:r>
      <w:r>
        <w:rPr>
          <w:rFonts w:ascii="仿宋" w:eastAsia="仿宋" w:hAnsi="仿宋" w:cs="仿宋" w:hint="eastAsia"/>
          <w:sz w:val="28"/>
          <w:szCs w:val="28"/>
        </w:rPr>
        <w:t>3</w:t>
      </w:r>
      <w:r>
        <w:rPr>
          <w:rFonts w:ascii="仿宋" w:eastAsia="仿宋" w:hAnsi="仿宋" w:cs="仿宋" w:hint="eastAsia"/>
          <w:sz w:val="28"/>
          <w:szCs w:val="28"/>
        </w:rPr>
        <w:t>年以上并且近</w:t>
      </w:r>
      <w:r>
        <w:rPr>
          <w:rFonts w:ascii="仿宋" w:eastAsia="仿宋" w:hAnsi="仿宋" w:cs="仿宋" w:hint="eastAsia"/>
          <w:sz w:val="28"/>
          <w:szCs w:val="28"/>
        </w:rPr>
        <w:t>3</w:t>
      </w:r>
      <w:r>
        <w:rPr>
          <w:rFonts w:ascii="仿宋" w:eastAsia="仿宋" w:hAnsi="仿宋" w:cs="仿宋" w:hint="eastAsia"/>
          <w:sz w:val="28"/>
          <w:szCs w:val="28"/>
        </w:rPr>
        <w:t>年内未因所开展的业务受到行政处罚和行业惩戒，未被列入经营异常名录</w:t>
      </w:r>
      <w:r>
        <w:rPr>
          <w:rFonts w:ascii="仿宋" w:eastAsia="仿宋" w:hAnsi="仿宋" w:cs="仿宋" w:hint="eastAsia"/>
          <w:sz w:val="28"/>
          <w:szCs w:val="28"/>
        </w:rPr>
        <w:t>;</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③知识产权业务量居于行业合理区间，质量保持在较高水平，有典型</w:t>
      </w:r>
      <w:r>
        <w:rPr>
          <w:rFonts w:ascii="仿宋" w:eastAsia="仿宋" w:hAnsi="仿宋" w:cs="仿宋" w:hint="eastAsia"/>
          <w:sz w:val="28"/>
          <w:szCs w:val="28"/>
        </w:rPr>
        <w:lastRenderedPageBreak/>
        <w:t>案例和成功案例</w:t>
      </w:r>
      <w:r>
        <w:rPr>
          <w:rFonts w:ascii="仿宋" w:eastAsia="仿宋" w:hAnsi="仿宋" w:cs="仿宋" w:hint="eastAsia"/>
          <w:sz w:val="28"/>
          <w:szCs w:val="28"/>
        </w:rPr>
        <w:t>;</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④人员队伍规模和结构合理，建立了较为健全的人才培养体系</w:t>
      </w:r>
      <w:r>
        <w:rPr>
          <w:rFonts w:ascii="仿宋" w:eastAsia="仿宋" w:hAnsi="仿宋" w:cs="仿宋" w:hint="eastAsia"/>
          <w:sz w:val="28"/>
          <w:szCs w:val="28"/>
        </w:rPr>
        <w:t>;</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⑤在创新服务模式、开展特色业务等方面成绩突出，品牌或经营模式具有一定社会知名度</w:t>
      </w:r>
      <w:r>
        <w:rPr>
          <w:rFonts w:ascii="仿宋" w:eastAsia="仿宋" w:hAnsi="仿宋" w:cs="仿宋" w:hint="eastAsia"/>
          <w:sz w:val="28"/>
          <w:szCs w:val="28"/>
        </w:rPr>
        <w:t>;</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⑥对口园区开展服务的代理机构优先考虑。</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知识产权促进处。</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3</w:t>
      </w:r>
      <w:r>
        <w:rPr>
          <w:rFonts w:ascii="仿宋" w:eastAsia="仿宋" w:hAnsi="仿宋" w:cs="仿宋" w:hint="eastAsia"/>
          <w:b/>
          <w:bCs/>
          <w:sz w:val="28"/>
          <w:szCs w:val="28"/>
        </w:rPr>
        <w:t>．知识产权人才培养</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开展知识产权人才的培养，开展中小学知识产权教育试点示范工作，以培养知识产权管理和运营人才、知识产权公共（中介）服务人才、高校人才、党政人员为重点，大力加强专利工程师、高校知识产权本科及研究生、知识产权业务服务人员、知识产权执法人员、专利代理师等各类创新型专业人才培养，为促进我省知识产权事业发展提供人才保证和智力支持。</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具有省级以上知识产权培训基地的高校、相关协会、开展知识产权教育试点示范的中小学校</w:t>
      </w:r>
      <w:r>
        <w:rPr>
          <w:rFonts w:ascii="仿宋" w:eastAsia="仿宋" w:hAnsi="仿宋" w:cs="仿宋" w:hint="eastAsia"/>
          <w:sz w:val="28"/>
          <w:szCs w:val="28"/>
        </w:rPr>
        <w:t>。</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①申报单位为具有省级以上知识产权培训基地的高校的，应具备成熟的人才培养模式，开设有知识产权课程，具备知识产权培训的师资力量（至少具有</w:t>
      </w:r>
      <w:r>
        <w:rPr>
          <w:rFonts w:ascii="仿宋" w:eastAsia="仿宋" w:hAnsi="仿宋" w:cs="仿宋" w:hint="eastAsia"/>
          <w:sz w:val="28"/>
          <w:szCs w:val="28"/>
        </w:rPr>
        <w:t>2</w:t>
      </w:r>
      <w:r>
        <w:rPr>
          <w:rFonts w:ascii="仿宋" w:eastAsia="仿宋" w:hAnsi="仿宋" w:cs="仿宋" w:hint="eastAsia"/>
          <w:sz w:val="28"/>
          <w:szCs w:val="28"/>
        </w:rPr>
        <w:t>名副高级及以上职称的教师）、专业人员、配套设施、教学案例等，近三年开展的知识产权普及教育和社会培训人数不少于</w:t>
      </w:r>
      <w:r>
        <w:rPr>
          <w:rFonts w:ascii="仿宋" w:eastAsia="仿宋" w:hAnsi="仿宋" w:cs="仿宋" w:hint="eastAsia"/>
          <w:sz w:val="28"/>
          <w:szCs w:val="28"/>
        </w:rPr>
        <w:t>1000</w:t>
      </w:r>
      <w:r>
        <w:rPr>
          <w:rFonts w:ascii="仿宋" w:eastAsia="仿宋" w:hAnsi="仿宋" w:cs="仿宋" w:hint="eastAsia"/>
          <w:sz w:val="28"/>
          <w:szCs w:val="28"/>
        </w:rPr>
        <w:t>人次；</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②申报单位为协会的，应具备组织、指导相关单位开展知识产权人才培训的能力，</w:t>
      </w:r>
      <w:r>
        <w:rPr>
          <w:rFonts w:ascii="仿宋" w:eastAsia="仿宋" w:hAnsi="仿宋" w:cs="仿宋" w:hint="eastAsia"/>
          <w:sz w:val="28"/>
          <w:szCs w:val="28"/>
        </w:rPr>
        <w:t xml:space="preserve"> </w:t>
      </w:r>
      <w:r>
        <w:rPr>
          <w:rFonts w:ascii="仿宋" w:eastAsia="仿宋" w:hAnsi="仿宋" w:cs="仿宋" w:hint="eastAsia"/>
          <w:sz w:val="28"/>
          <w:szCs w:val="28"/>
        </w:rPr>
        <w:t>有专人负责人才培训工作，有明确培训计划，可以较好地</w:t>
      </w:r>
      <w:r>
        <w:rPr>
          <w:rFonts w:ascii="仿宋" w:eastAsia="仿宋" w:hAnsi="仿宋" w:cs="仿宋" w:hint="eastAsia"/>
          <w:sz w:val="28"/>
          <w:szCs w:val="28"/>
        </w:rPr>
        <w:lastRenderedPageBreak/>
        <w:t>完成知识产权局交办的培训任务，有良好的工作基础和成功经验；</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③中小学知识产权教育试点示范申报条件参见《湖南省中小学知识产权教育试点、示范工作方案（试行）》（</w:t>
      </w:r>
      <w:proofErr w:type="gramStart"/>
      <w:r>
        <w:rPr>
          <w:rFonts w:ascii="仿宋" w:eastAsia="仿宋" w:hAnsi="仿宋" w:cs="仿宋" w:hint="eastAsia"/>
          <w:sz w:val="28"/>
          <w:szCs w:val="28"/>
        </w:rPr>
        <w:t>湘知发〔</w:t>
      </w:r>
      <w:r>
        <w:rPr>
          <w:rFonts w:ascii="仿宋" w:eastAsia="仿宋" w:hAnsi="仿宋" w:cs="仿宋" w:hint="eastAsia"/>
          <w:sz w:val="28"/>
          <w:szCs w:val="28"/>
        </w:rPr>
        <w:t>2016</w:t>
      </w:r>
      <w:r>
        <w:rPr>
          <w:rFonts w:ascii="仿宋" w:eastAsia="仿宋" w:hAnsi="仿宋" w:cs="仿宋" w:hint="eastAsia"/>
          <w:sz w:val="28"/>
          <w:szCs w:val="28"/>
        </w:rPr>
        <w:t>〕</w:t>
      </w:r>
      <w:proofErr w:type="gramEnd"/>
      <w:r>
        <w:rPr>
          <w:rFonts w:ascii="仿宋" w:eastAsia="仿宋" w:hAnsi="仿宋" w:cs="仿宋" w:hint="eastAsia"/>
          <w:sz w:val="28"/>
          <w:szCs w:val="28"/>
        </w:rPr>
        <w:t>79</w:t>
      </w:r>
      <w:r>
        <w:rPr>
          <w:rFonts w:ascii="仿宋" w:eastAsia="仿宋" w:hAnsi="仿宋" w:cs="仿宋" w:hint="eastAsia"/>
          <w:sz w:val="28"/>
          <w:szCs w:val="28"/>
        </w:rPr>
        <w:t>号）。</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知识产权促进处。</w:t>
      </w:r>
    </w:p>
    <w:p w:rsidR="001D67DA" w:rsidRDefault="002C2CD9">
      <w:pPr>
        <w:ind w:firstLineChars="200" w:firstLine="562"/>
        <w:rPr>
          <w:rFonts w:ascii="仿宋" w:eastAsia="仿宋" w:hAnsi="仿宋" w:cs="仿宋"/>
          <w:b/>
          <w:bCs/>
          <w:sz w:val="28"/>
          <w:szCs w:val="28"/>
        </w:rPr>
      </w:pPr>
      <w:r>
        <w:rPr>
          <w:rFonts w:ascii="仿宋" w:eastAsia="仿宋" w:hAnsi="仿宋" w:cs="仿宋" w:hint="eastAsia"/>
          <w:b/>
          <w:bCs/>
          <w:sz w:val="28"/>
          <w:szCs w:val="28"/>
        </w:rPr>
        <w:t>4</w:t>
      </w:r>
      <w:r>
        <w:rPr>
          <w:rFonts w:ascii="仿宋" w:eastAsia="仿宋" w:hAnsi="仿宋" w:cs="仿宋" w:hint="eastAsia"/>
          <w:b/>
          <w:bCs/>
          <w:sz w:val="28"/>
          <w:szCs w:val="28"/>
        </w:rPr>
        <w:t>．软课题研究</w:t>
      </w:r>
    </w:p>
    <w:p w:rsidR="001D67DA" w:rsidRDefault="002C2CD9">
      <w:pPr>
        <w:ind w:firstLineChars="200" w:firstLine="560"/>
        <w:rPr>
          <w:rFonts w:ascii="仿宋" w:eastAsia="仿宋" w:hAnsi="仿宋" w:cs="仿宋"/>
          <w:b/>
          <w:bCs/>
          <w:sz w:val="28"/>
          <w:szCs w:val="28"/>
        </w:rPr>
      </w:pPr>
      <w:r>
        <w:rPr>
          <w:rFonts w:ascii="仿宋" w:eastAsia="仿宋" w:hAnsi="仿宋" w:cs="仿宋" w:hint="eastAsia"/>
          <w:sz w:val="28"/>
          <w:szCs w:val="28"/>
        </w:rPr>
        <w:t>围绕知识产权事业改革发展新特点、新情况和新问题开展调查研究，努力形成一批可利用、能落地的研究成果，为进一步推进知识产权强省建设提供有力支撑。</w:t>
      </w:r>
      <w:r>
        <w:rPr>
          <w:rFonts w:ascii="仿宋" w:eastAsia="仿宋" w:hAnsi="仿宋" w:cs="仿宋" w:hint="eastAsia"/>
          <w:sz w:val="28"/>
          <w:szCs w:val="28"/>
        </w:rPr>
        <w:t>2021</w:t>
      </w:r>
      <w:r>
        <w:rPr>
          <w:rFonts w:ascii="仿宋" w:eastAsia="仿宋" w:hAnsi="仿宋" w:cs="仿宋" w:hint="eastAsia"/>
          <w:sz w:val="28"/>
          <w:szCs w:val="28"/>
        </w:rPr>
        <w:t>年课题研究方向为：</w:t>
      </w:r>
      <w:r>
        <w:rPr>
          <w:rFonts w:ascii="仿宋" w:eastAsia="仿宋" w:hAnsi="仿宋" w:cs="仿宋" w:hint="eastAsia"/>
          <w:b/>
          <w:bCs/>
          <w:sz w:val="28"/>
          <w:szCs w:val="28"/>
        </w:rPr>
        <w:t>知识产权强省建设评估，知识产权（专利）“十三五”规划评估，营商环境（知识产权）机制研究，知识产权绩效考核指标研究，知识产权大数据研究与运用，知识产权公共服务与服务业发展模</w:t>
      </w:r>
      <w:r>
        <w:rPr>
          <w:rFonts w:ascii="仿宋" w:eastAsia="仿宋" w:hAnsi="仿宋" w:cs="仿宋" w:hint="eastAsia"/>
          <w:b/>
          <w:bCs/>
          <w:sz w:val="28"/>
          <w:szCs w:val="28"/>
        </w:rPr>
        <w:t>式研究，服务贸易中知识产权研究，知识产权公允评估机制及知识产权质押融资质物处置机制的研究，专利、商标、地理标志与公共品牌建设研究商标品牌战略研究，集成电路布置发展研究，地理标志、驰名商标、国际展会的知识产权保护研究。其中：知识产权强省建设评估、知识产权（专利）“十三五”规划评估、营商环境（知识产权）机制研究、知识产权绩效考核指标研究为重点支持方向。</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省直相关单位及企业、省内大专院校、科研院所、知识产权各类服务机构等。</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①项目申报单位高度重视知识产权工作；</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②课题研究坚持理论</w:t>
      </w:r>
      <w:r>
        <w:rPr>
          <w:rFonts w:ascii="仿宋" w:eastAsia="仿宋" w:hAnsi="仿宋" w:cs="仿宋" w:hint="eastAsia"/>
          <w:sz w:val="28"/>
          <w:szCs w:val="28"/>
        </w:rPr>
        <w:t>和实际相结合，既要有深度理论分析，更要注重调查研究，能够有针对性提出解决问题的政策建议；</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lastRenderedPageBreak/>
        <w:t>③项目申报单位需按照设定的题目选题；</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④原则上项目申报单位的课题负责人同</w:t>
      </w:r>
      <w:proofErr w:type="gramStart"/>
      <w:r>
        <w:rPr>
          <w:rFonts w:ascii="仿宋" w:eastAsia="仿宋" w:hAnsi="仿宋" w:cs="仿宋" w:hint="eastAsia"/>
          <w:sz w:val="28"/>
          <w:szCs w:val="28"/>
        </w:rPr>
        <w:t>一</w:t>
      </w:r>
      <w:proofErr w:type="gramEnd"/>
      <w:r>
        <w:rPr>
          <w:rFonts w:ascii="仿宋" w:eastAsia="仿宋" w:hAnsi="仿宋" w:cs="仿宋" w:hint="eastAsia"/>
          <w:sz w:val="28"/>
          <w:szCs w:val="28"/>
        </w:rPr>
        <w:t>年度只能申报一个项目。</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知识产权促进处。</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（四）军民融合试点：</w:t>
      </w:r>
      <w:r>
        <w:rPr>
          <w:rFonts w:ascii="仿宋" w:eastAsia="仿宋" w:hAnsi="仿宋" w:cs="仿宋" w:hint="eastAsia"/>
          <w:sz w:val="28"/>
          <w:szCs w:val="28"/>
        </w:rPr>
        <w:t>为贯彻落实军民融合发展战略，按照《湖南省知识产权军民融合试点建设方案》要求，进一步推动“军转民”和“民参军”企业加强知识产权合作，促进知识产权高质量创造和高效转化运用，使军民融合新技术更好地服务国防建设和我省产业经济发展。</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1</w:t>
      </w:r>
      <w:r>
        <w:rPr>
          <w:rFonts w:ascii="仿宋" w:eastAsia="仿宋" w:hAnsi="仿宋" w:cs="仿宋" w:hint="eastAsia"/>
          <w:b/>
          <w:bCs/>
          <w:sz w:val="28"/>
          <w:szCs w:val="28"/>
        </w:rPr>
        <w:t>）支持范围：</w:t>
      </w:r>
      <w:r>
        <w:rPr>
          <w:rFonts w:ascii="仿宋" w:eastAsia="仿宋" w:hAnsi="仿宋" w:cs="仿宋" w:hint="eastAsia"/>
          <w:sz w:val="28"/>
          <w:szCs w:val="28"/>
        </w:rPr>
        <w:t>省内军民融合企业。</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2</w:t>
      </w:r>
      <w:r>
        <w:rPr>
          <w:rFonts w:ascii="仿宋" w:eastAsia="仿宋" w:hAnsi="仿宋" w:cs="仿宋" w:hint="eastAsia"/>
          <w:b/>
          <w:bCs/>
          <w:sz w:val="28"/>
          <w:szCs w:val="28"/>
        </w:rPr>
        <w:t>）申报</w:t>
      </w:r>
      <w:r>
        <w:rPr>
          <w:rFonts w:ascii="仿宋" w:eastAsia="仿宋" w:hAnsi="仿宋" w:cs="仿宋" w:hint="eastAsia"/>
          <w:b/>
          <w:bCs/>
          <w:sz w:val="28"/>
          <w:szCs w:val="28"/>
        </w:rPr>
        <w:t>要求：</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①具备一定的技术优势和资源优势，拥有</w:t>
      </w:r>
      <w:r>
        <w:rPr>
          <w:rFonts w:ascii="仿宋" w:eastAsia="仿宋" w:hAnsi="仿宋" w:cs="仿宋" w:hint="eastAsia"/>
          <w:sz w:val="28"/>
          <w:szCs w:val="28"/>
        </w:rPr>
        <w:t>10</w:t>
      </w:r>
      <w:r>
        <w:rPr>
          <w:rFonts w:ascii="仿宋" w:eastAsia="仿宋" w:hAnsi="仿宋" w:cs="仿宋" w:hint="eastAsia"/>
          <w:sz w:val="28"/>
          <w:szCs w:val="28"/>
        </w:rPr>
        <w:t>件以上支撑关键技术的发明专利，其关键技术能解决我省重点发展产业链的突出问题；</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②申报单位为“军转民”企业应具有开拓民品市场的能力，并建立市场化运作的体制机制；</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③申报单位为“民参军”企业需同时具备以下条件：一是取得“军工四证”，并已加入军队供应商库；二是具备履行军民融合技术合作的能力，具有足够的经费保障；三是现阶段正在参与军方合作项目。</w:t>
      </w:r>
    </w:p>
    <w:p w:rsidR="001D67DA" w:rsidRDefault="002C2CD9">
      <w:pPr>
        <w:ind w:firstLineChars="200" w:firstLine="562"/>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3</w:t>
      </w:r>
      <w:r>
        <w:rPr>
          <w:rFonts w:ascii="仿宋" w:eastAsia="仿宋" w:hAnsi="仿宋" w:cs="仿宋" w:hint="eastAsia"/>
          <w:b/>
          <w:bCs/>
          <w:sz w:val="28"/>
          <w:szCs w:val="28"/>
        </w:rPr>
        <w:t>）主管处室：</w:t>
      </w:r>
      <w:r>
        <w:rPr>
          <w:rFonts w:ascii="仿宋" w:eastAsia="仿宋" w:hAnsi="仿宋" w:cs="仿宋" w:hint="eastAsia"/>
          <w:sz w:val="28"/>
          <w:szCs w:val="28"/>
        </w:rPr>
        <w:t>知识产权运用处。</w:t>
      </w:r>
    </w:p>
    <w:p w:rsidR="001D67DA" w:rsidRDefault="001D67DA">
      <w:pPr>
        <w:rPr>
          <w:rFonts w:ascii="仿宋" w:eastAsia="仿宋" w:hAnsi="仿宋" w:cs="仿宋"/>
          <w:sz w:val="28"/>
          <w:szCs w:val="28"/>
        </w:rPr>
      </w:pPr>
    </w:p>
    <w:p w:rsidR="001D67DA" w:rsidRDefault="001D67DA">
      <w:pPr>
        <w:rPr>
          <w:rFonts w:ascii="仿宋" w:eastAsia="仿宋" w:hAnsi="仿宋" w:cs="仿宋"/>
          <w:sz w:val="28"/>
          <w:szCs w:val="28"/>
        </w:rPr>
      </w:pPr>
    </w:p>
    <w:p w:rsidR="001D67DA" w:rsidRDefault="002C2CD9">
      <w:pPr>
        <w:rPr>
          <w:rFonts w:ascii="仿宋" w:eastAsia="仿宋" w:hAnsi="仿宋" w:cs="仿宋"/>
          <w:sz w:val="28"/>
          <w:szCs w:val="28"/>
        </w:rPr>
      </w:pPr>
      <w:r>
        <w:rPr>
          <w:rFonts w:ascii="仿宋" w:eastAsia="仿宋" w:hAnsi="仿宋" w:cs="仿宋" w:hint="eastAsia"/>
          <w:sz w:val="28"/>
          <w:szCs w:val="28"/>
        </w:rPr>
        <w:br w:type="page"/>
      </w:r>
    </w:p>
    <w:p w:rsidR="001D67DA" w:rsidRDefault="002C2CD9">
      <w:pPr>
        <w:spacing w:line="600" w:lineRule="exact"/>
        <w:jc w:val="left"/>
        <w:rPr>
          <w:rFonts w:ascii="Times New Roman" w:eastAsia="方正黑体_GBK"/>
          <w:kern w:val="0"/>
          <w:szCs w:val="32"/>
        </w:rPr>
      </w:pPr>
      <w:r>
        <w:rPr>
          <w:rFonts w:ascii="Times New Roman" w:eastAsia="方正黑体_GBK"/>
          <w:szCs w:val="32"/>
        </w:rPr>
        <w:lastRenderedPageBreak/>
        <w:t>附件</w:t>
      </w:r>
      <w:r>
        <w:rPr>
          <w:rFonts w:ascii="Times New Roman" w:eastAsia="方正黑体_GBK"/>
          <w:szCs w:val="32"/>
        </w:rPr>
        <w:t>2</w:t>
      </w:r>
    </w:p>
    <w:p w:rsidR="001D67DA" w:rsidRDefault="001D67DA">
      <w:pPr>
        <w:adjustRightInd w:val="0"/>
        <w:snapToGrid w:val="0"/>
        <w:spacing w:line="600" w:lineRule="exact"/>
        <w:ind w:firstLineChars="200" w:firstLine="420"/>
        <w:rPr>
          <w:rFonts w:ascii="仿宋_GB2312" w:eastAsia="仿宋_GB2312" w:cs="仿宋_GB2312"/>
          <w:szCs w:val="32"/>
        </w:rPr>
      </w:pPr>
    </w:p>
    <w:p w:rsidR="001D67DA" w:rsidRDefault="002C2CD9">
      <w:pPr>
        <w:adjustRightInd w:val="0"/>
        <w:snapToGrid w:val="0"/>
        <w:spacing w:line="600" w:lineRule="exact"/>
        <w:jc w:val="center"/>
        <w:rPr>
          <w:rFonts w:ascii="方正小标宋简体" w:eastAsia="方正小标宋简体" w:hAnsi="宋体" w:cs="方正小标宋简体"/>
          <w:kern w:val="0"/>
          <w:sz w:val="44"/>
        </w:rPr>
      </w:pPr>
      <w:r>
        <w:rPr>
          <w:rFonts w:ascii="方正小标宋简体" w:eastAsia="方正小标宋简体" w:hAnsi="宋体" w:cs="方正小标宋简体" w:hint="eastAsia"/>
          <w:kern w:val="0"/>
          <w:sz w:val="44"/>
        </w:rPr>
        <w:t>申报项目推荐汇总表</w:t>
      </w:r>
    </w:p>
    <w:p w:rsidR="001D67DA" w:rsidRDefault="002C2CD9">
      <w:r>
        <w:t>推荐单位：（盖章）</w:t>
      </w:r>
      <w:r>
        <w:t xml:space="preserve">         </w:t>
      </w:r>
      <w:r>
        <w:rPr>
          <w:rFonts w:hint="eastAsia"/>
        </w:rPr>
        <w:t xml:space="preserve">   </w:t>
      </w:r>
      <w:r>
        <w:t xml:space="preserve">                    </w:t>
      </w:r>
      <w:r>
        <w:t>日期：</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81"/>
        <w:gridCol w:w="1395"/>
        <w:gridCol w:w="1638"/>
        <w:gridCol w:w="1517"/>
        <w:gridCol w:w="1517"/>
        <w:gridCol w:w="1517"/>
        <w:gridCol w:w="775"/>
      </w:tblGrid>
      <w:tr w:rsidR="001D67DA">
        <w:trPr>
          <w:trHeight w:val="705"/>
          <w:jc w:val="center"/>
        </w:trPr>
        <w:tc>
          <w:tcPr>
            <w:tcW w:w="427" w:type="pct"/>
            <w:vAlign w:val="center"/>
          </w:tcPr>
          <w:p w:rsidR="001D67DA" w:rsidRDefault="002C2CD9">
            <w:r>
              <w:t>序号</w:t>
            </w:r>
          </w:p>
        </w:tc>
        <w:tc>
          <w:tcPr>
            <w:tcW w:w="763" w:type="pct"/>
            <w:vAlign w:val="center"/>
          </w:tcPr>
          <w:p w:rsidR="001D67DA" w:rsidRDefault="002C2CD9">
            <w:r>
              <w:t>项目名称</w:t>
            </w:r>
          </w:p>
        </w:tc>
        <w:tc>
          <w:tcPr>
            <w:tcW w:w="896" w:type="pct"/>
            <w:vAlign w:val="center"/>
          </w:tcPr>
          <w:p w:rsidR="001D67DA" w:rsidRDefault="002C2CD9">
            <w:r>
              <w:t>承担单位</w:t>
            </w:r>
          </w:p>
        </w:tc>
        <w:tc>
          <w:tcPr>
            <w:tcW w:w="830" w:type="pct"/>
            <w:vAlign w:val="center"/>
          </w:tcPr>
          <w:p w:rsidR="001D67DA" w:rsidRDefault="002C2CD9">
            <w:r>
              <w:t>项目方向</w:t>
            </w:r>
          </w:p>
        </w:tc>
        <w:tc>
          <w:tcPr>
            <w:tcW w:w="830" w:type="pct"/>
            <w:vAlign w:val="center"/>
          </w:tcPr>
          <w:p w:rsidR="001D67DA" w:rsidRDefault="002C2CD9">
            <w:r>
              <w:t>项目内容</w:t>
            </w:r>
          </w:p>
        </w:tc>
        <w:tc>
          <w:tcPr>
            <w:tcW w:w="830" w:type="pct"/>
            <w:vAlign w:val="center"/>
          </w:tcPr>
          <w:p w:rsidR="001D67DA" w:rsidRDefault="002C2CD9">
            <w:r>
              <w:t>资金需求</w:t>
            </w:r>
          </w:p>
        </w:tc>
        <w:tc>
          <w:tcPr>
            <w:tcW w:w="426" w:type="pct"/>
            <w:vAlign w:val="center"/>
          </w:tcPr>
          <w:p w:rsidR="001D67DA" w:rsidRDefault="002C2CD9">
            <w:r>
              <w:t>备注</w:t>
            </w:r>
          </w:p>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r w:rsidR="001D67DA">
        <w:trPr>
          <w:trHeight w:val="705"/>
          <w:jc w:val="center"/>
        </w:trPr>
        <w:tc>
          <w:tcPr>
            <w:tcW w:w="427" w:type="pct"/>
            <w:vAlign w:val="center"/>
          </w:tcPr>
          <w:p w:rsidR="001D67DA" w:rsidRDefault="001D67DA"/>
        </w:tc>
        <w:tc>
          <w:tcPr>
            <w:tcW w:w="763" w:type="pct"/>
            <w:vAlign w:val="center"/>
          </w:tcPr>
          <w:p w:rsidR="001D67DA" w:rsidRDefault="001D67DA"/>
        </w:tc>
        <w:tc>
          <w:tcPr>
            <w:tcW w:w="896"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830" w:type="pct"/>
            <w:vAlign w:val="center"/>
          </w:tcPr>
          <w:p w:rsidR="001D67DA" w:rsidRDefault="001D67DA"/>
        </w:tc>
        <w:tc>
          <w:tcPr>
            <w:tcW w:w="426" w:type="pct"/>
            <w:vAlign w:val="center"/>
          </w:tcPr>
          <w:p w:rsidR="001D67DA" w:rsidRDefault="001D67DA"/>
        </w:tc>
      </w:tr>
    </w:tbl>
    <w:p w:rsidR="001D67DA" w:rsidRDefault="002C2CD9">
      <w:pPr>
        <w:rPr>
          <w:rFonts w:ascii="仿宋" w:eastAsia="仿宋" w:hAnsi="仿宋" w:cs="仿宋"/>
          <w:sz w:val="28"/>
          <w:szCs w:val="28"/>
        </w:rPr>
      </w:pPr>
      <w:r>
        <w:rPr>
          <w:rFonts w:ascii="仿宋" w:eastAsia="仿宋" w:hAnsi="仿宋" w:cs="仿宋" w:hint="eastAsia"/>
          <w:sz w:val="28"/>
          <w:szCs w:val="28"/>
        </w:rPr>
        <w:t>注：请推荐单位按项目重要性进行排序。</w:t>
      </w:r>
      <w:r>
        <w:rPr>
          <w:rFonts w:hint="eastAsia"/>
        </w:rPr>
        <w:t>项目方</w:t>
      </w:r>
      <w:r>
        <w:rPr>
          <w:rFonts w:ascii="仿宋" w:eastAsia="仿宋" w:hAnsi="仿宋" w:cs="仿宋" w:hint="eastAsia"/>
          <w:sz w:val="28"/>
          <w:szCs w:val="28"/>
        </w:rPr>
        <w:t>向为知识产权重点企业保护、电子商务平台知识产权保护、专利侵权纠纷行政裁决试点、知识产权密集型产业培育、集体商标、证明商标及地理标志运用、公共服务平台建设、知识产权优质服务机构建设、知识产权人才培养、软课题研究和军民融合试点</w:t>
      </w:r>
      <w:r>
        <w:rPr>
          <w:rFonts w:ascii="仿宋" w:eastAsia="仿宋" w:hAnsi="仿宋" w:cs="仿宋" w:hint="eastAsia"/>
          <w:sz w:val="28"/>
          <w:szCs w:val="28"/>
        </w:rPr>
        <w:t>10</w:t>
      </w:r>
      <w:r>
        <w:rPr>
          <w:rFonts w:ascii="仿宋" w:eastAsia="仿宋" w:hAnsi="仿宋" w:cs="仿宋" w:hint="eastAsia"/>
          <w:sz w:val="28"/>
          <w:szCs w:val="28"/>
        </w:rPr>
        <w:t>类。</w:t>
      </w:r>
    </w:p>
    <w:p w:rsidR="001D67DA" w:rsidRDefault="001D67DA">
      <w:pPr>
        <w:spacing w:line="600" w:lineRule="exact"/>
        <w:jc w:val="left"/>
        <w:rPr>
          <w:rFonts w:hAnsi="黑体" w:cs="黑体"/>
          <w:szCs w:val="32"/>
        </w:rPr>
      </w:pPr>
    </w:p>
    <w:p w:rsidR="001D67DA" w:rsidRDefault="001D67DA"/>
    <w:p w:rsidR="001D67DA" w:rsidRDefault="002C2CD9">
      <w:pPr>
        <w:rPr>
          <w:rFonts w:ascii="Times New Roman" w:hAnsi="黑体"/>
          <w:szCs w:val="32"/>
        </w:rPr>
      </w:pPr>
      <w:r>
        <w:rPr>
          <w:rFonts w:ascii="Times New Roman" w:hAnsi="黑体"/>
          <w:szCs w:val="32"/>
        </w:rPr>
        <w:br w:type="page"/>
      </w:r>
    </w:p>
    <w:p w:rsidR="001D67DA" w:rsidRDefault="002C2CD9">
      <w:pPr>
        <w:spacing w:line="600" w:lineRule="exact"/>
        <w:jc w:val="left"/>
        <w:rPr>
          <w:rFonts w:ascii="Times New Roman" w:eastAsia="仿宋_GB2312"/>
          <w:kern w:val="0"/>
          <w:szCs w:val="32"/>
        </w:rPr>
      </w:pPr>
      <w:r>
        <w:rPr>
          <w:rFonts w:ascii="Times New Roman" w:hAnsi="黑体"/>
          <w:szCs w:val="32"/>
        </w:rPr>
        <w:lastRenderedPageBreak/>
        <w:t>附件</w:t>
      </w:r>
      <w:r>
        <w:rPr>
          <w:rFonts w:ascii="Times New Roman"/>
          <w:szCs w:val="32"/>
        </w:rPr>
        <w:t>3</w:t>
      </w:r>
    </w:p>
    <w:p w:rsidR="001D67DA" w:rsidRDefault="002C2CD9">
      <w:pPr>
        <w:spacing w:line="600" w:lineRule="exact"/>
      </w:pPr>
      <w:r>
        <w:rPr>
          <w:rFonts w:ascii="仿宋_GB2312" w:eastAsia="仿宋_GB2312" w:hAnsi="仿宋_GB2312" w:cs="仿宋_GB2312"/>
          <w:noProof/>
          <w:sz w:val="24"/>
        </w:rPr>
        <mc:AlternateContent>
          <mc:Choice Requires="wps">
            <w:drawing>
              <wp:anchor distT="0" distB="0" distL="114300" distR="114300" simplePos="0" relativeHeight="251660288" behindDoc="0" locked="0" layoutInCell="1" allowOverlap="1">
                <wp:simplePos x="0" y="0"/>
                <wp:positionH relativeFrom="column">
                  <wp:posOffset>3200400</wp:posOffset>
                </wp:positionH>
                <wp:positionV relativeFrom="paragraph">
                  <wp:posOffset>-83820</wp:posOffset>
                </wp:positionV>
                <wp:extent cx="2628900" cy="1325245"/>
                <wp:effectExtent l="0" t="0" r="0" b="8255"/>
                <wp:wrapNone/>
                <wp:docPr id="4" name="文本框 4"/>
                <wp:cNvGraphicFramePr/>
                <a:graphic xmlns:a="http://schemas.openxmlformats.org/drawingml/2006/main">
                  <a:graphicData uri="http://schemas.microsoft.com/office/word/2010/wordprocessingShape">
                    <wps:wsp>
                      <wps:cNvSpPr txBox="1"/>
                      <wps:spPr>
                        <a:xfrm>
                          <a:off x="0" y="0"/>
                          <a:ext cx="2628900" cy="1325245"/>
                        </a:xfrm>
                        <a:prstGeom prst="rect">
                          <a:avLst/>
                        </a:prstGeom>
                        <a:solidFill>
                          <a:srgbClr val="FFFFFF"/>
                        </a:solidFill>
                        <a:ln>
                          <a:noFill/>
                        </a:ln>
                      </wps:spPr>
                      <wps:txbx>
                        <w:txbxContent>
                          <w:tbl>
                            <w:tblPr>
                              <w:tblW w:w="4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59"/>
                            </w:tblGrid>
                            <w:tr w:rsidR="001D67DA">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1D67DA" w:rsidRDefault="002C2CD9">
                                  <w:pPr>
                                    <w:spacing w:line="400" w:lineRule="exact"/>
                                    <w:jc w:val="center"/>
                                    <w:rPr>
                                      <w:rFonts w:ascii="宋体"/>
                                      <w:sz w:val="24"/>
                                    </w:rPr>
                                  </w:pPr>
                                  <w:r>
                                    <w:rPr>
                                      <w:rFonts w:ascii="宋体" w:hAnsi="宋体" w:hint="eastAsia"/>
                                      <w:sz w:val="24"/>
                                    </w:rPr>
                                    <w:t>受理编号</w:t>
                                  </w:r>
                                </w:p>
                              </w:tc>
                              <w:tc>
                                <w:tcPr>
                                  <w:tcW w:w="2259" w:type="dxa"/>
                                  <w:tcBorders>
                                    <w:top w:val="single" w:sz="4" w:space="0" w:color="auto"/>
                                    <w:left w:val="single" w:sz="4" w:space="0" w:color="auto"/>
                                    <w:bottom w:val="single" w:sz="4" w:space="0" w:color="auto"/>
                                    <w:right w:val="single" w:sz="4" w:space="0" w:color="auto"/>
                                  </w:tcBorders>
                                  <w:vAlign w:val="center"/>
                                </w:tcPr>
                                <w:p w:rsidR="001D67DA" w:rsidRDefault="001D67DA">
                                  <w:pPr>
                                    <w:spacing w:line="400" w:lineRule="exact"/>
                                    <w:jc w:val="center"/>
                                    <w:rPr>
                                      <w:rFonts w:ascii="宋体"/>
                                    </w:rPr>
                                  </w:pPr>
                                </w:p>
                              </w:tc>
                            </w:tr>
                            <w:tr w:rsidR="001D67DA">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1D67DA" w:rsidRDefault="002C2CD9">
                                  <w:pPr>
                                    <w:spacing w:line="400" w:lineRule="exact"/>
                                    <w:jc w:val="center"/>
                                    <w:rPr>
                                      <w:rFonts w:ascii="宋体"/>
                                      <w:sz w:val="24"/>
                                    </w:rPr>
                                  </w:pPr>
                                  <w:r>
                                    <w:rPr>
                                      <w:rFonts w:ascii="宋体" w:hAnsi="宋体" w:hint="eastAsia"/>
                                      <w:sz w:val="24"/>
                                    </w:rPr>
                                    <w:t>立项编号</w:t>
                                  </w:r>
                                </w:p>
                              </w:tc>
                              <w:tc>
                                <w:tcPr>
                                  <w:tcW w:w="2259" w:type="dxa"/>
                                  <w:tcBorders>
                                    <w:top w:val="single" w:sz="4" w:space="0" w:color="auto"/>
                                    <w:left w:val="single" w:sz="4" w:space="0" w:color="auto"/>
                                    <w:bottom w:val="single" w:sz="4" w:space="0" w:color="auto"/>
                                    <w:right w:val="single" w:sz="4" w:space="0" w:color="auto"/>
                                  </w:tcBorders>
                                  <w:vAlign w:val="center"/>
                                </w:tcPr>
                                <w:p w:rsidR="001D67DA" w:rsidRDefault="001D67DA">
                                  <w:pPr>
                                    <w:spacing w:line="400" w:lineRule="exact"/>
                                    <w:jc w:val="center"/>
                                    <w:rPr>
                                      <w:rFonts w:ascii="宋体"/>
                                    </w:rPr>
                                  </w:pPr>
                                </w:p>
                              </w:tc>
                            </w:tr>
                            <w:tr w:rsidR="001D67DA">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1D67DA" w:rsidRDefault="002C2CD9">
                                  <w:pPr>
                                    <w:spacing w:line="400" w:lineRule="exact"/>
                                    <w:jc w:val="center"/>
                                    <w:rPr>
                                      <w:rFonts w:ascii="宋体"/>
                                      <w:sz w:val="24"/>
                                    </w:rPr>
                                  </w:pPr>
                                  <w:r>
                                    <w:rPr>
                                      <w:rFonts w:ascii="宋体" w:hAnsi="宋体" w:hint="eastAsia"/>
                                      <w:sz w:val="24"/>
                                    </w:rPr>
                                    <w:t>项目重点方向</w:t>
                                  </w:r>
                                </w:p>
                              </w:tc>
                              <w:tc>
                                <w:tcPr>
                                  <w:tcW w:w="2259" w:type="dxa"/>
                                  <w:tcBorders>
                                    <w:top w:val="single" w:sz="4" w:space="0" w:color="auto"/>
                                    <w:left w:val="single" w:sz="4" w:space="0" w:color="auto"/>
                                    <w:bottom w:val="single" w:sz="4" w:space="0" w:color="auto"/>
                                    <w:right w:val="single" w:sz="4" w:space="0" w:color="auto"/>
                                  </w:tcBorders>
                                  <w:vAlign w:val="center"/>
                                </w:tcPr>
                                <w:p w:rsidR="001D67DA" w:rsidRDefault="001D67DA">
                                  <w:pPr>
                                    <w:spacing w:line="400" w:lineRule="exact"/>
                                    <w:jc w:val="center"/>
                                    <w:rPr>
                                      <w:rFonts w:ascii="宋体"/>
                                    </w:rPr>
                                  </w:pPr>
                                </w:p>
                              </w:tc>
                            </w:tr>
                          </w:tbl>
                          <w:p w:rsidR="001D67DA" w:rsidRDefault="001D67DA"/>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252pt;margin-top:-6.6pt;width:207pt;height:104.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E7CrAEAACoDAAAOAAAAZHJzL2Uyb0RvYy54bWysUsFuGyEQvVfqPyDuNeuNE6UrryM1kXup&#10;2kpJPwCzsIsEDALiXf9A+wc99dJ7v8vf0QE7TpPcou6BZWYej3lvWF5N1pCtDFGDa+l8VlEinYBO&#10;u76l3+7W7y4piYm7jhtwsqU7GenV6u2b5egbWcMAppOBIImLzehbOqTkG8aiGKTlcQZeOiwqCJYn&#10;DEPPusBHZLeG1VV1wUYInQ8gZIyYvTkU6arwKyVF+qJUlImYlmJvqayhrJu8stWSN33gftDi2AZ/&#10;RReWa4eXnqhueOLkPugXVFaLABFUmgmwDJTSQhYNqGZePVNzO3AvixY0J/qTTfH/0YrP26+B6K6l&#10;C0octzii/c8f+19/9r+/k0W2Z/SxQdStR1yaPsCEY37IR0xm1ZMKNv9RD8E6Gr07mSunRAQm64v6&#10;8n2FJYG1+Vl9Xi/OMw97PO5DTB8lWJI3LQ04vWIq336K6QB9gOTbIhjdrbUxJQj95toEsuU46XX5&#10;juxPYMZlsIN87MCYMyyLPIjJuzRtpqPyDXQ7FH7vg+4H7KlIL3AcSGn++HjyxP+NC+njE1/9BQAA&#10;//8DAFBLAwQUAAYACAAAACEAMAPmI+AAAAALAQAADwAAAGRycy9kb3ducmV2LnhtbEyPwW7CMAyG&#10;75P2DpEn7TJBWkaBlqZom7RpVxgP4DahrWicqgm0vP280zja/vT7+/PdZDtxNYNvHSmI5xEIQ5XT&#10;LdUKjj+fsw0IH5A0do6MgpvxsCseH3LMtBtpb66HUAsOIZ+hgiaEPpPSV42x6OeuN8S3kxssBh6H&#10;WuoBRw63nVxE0UpabIk/NNibj8ZU58PFKjh9jy9JOpZf4bjeL1fv2K5Ld1Pq+Wl624IIZgr/MPzp&#10;szoU7FS6C2kvOgVJtOQuQcEsfl2AYCKNN7wpGU2TBGSRy/sOxS8AAAD//wMAUEsBAi0AFAAGAAgA&#10;AAAhALaDOJL+AAAA4QEAABMAAAAAAAAAAAAAAAAAAAAAAFtDb250ZW50X1R5cGVzXS54bWxQSwEC&#10;LQAUAAYACAAAACEAOP0h/9YAAACUAQAACwAAAAAAAAAAAAAAAAAvAQAAX3JlbHMvLnJlbHNQSwEC&#10;LQAUAAYACAAAACEAruROwqwBAAAqAwAADgAAAAAAAAAAAAAAAAAuAgAAZHJzL2Uyb0RvYy54bWxQ&#10;SwECLQAUAAYACAAAACEAMAPmI+AAAAALAQAADwAAAAAAAAAAAAAAAAAGBAAAZHJzL2Rvd25yZXYu&#10;eG1sUEsFBgAAAAAEAAQA8wAAABMFAAAAAA==&#10;" stroked="f">
                <v:textbox>
                  <w:txbxContent>
                    <w:tbl>
                      <w:tblPr>
                        <w:tblW w:w="4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59"/>
                      </w:tblGrid>
                      <w:tr w:rsidR="001D67DA">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1D67DA" w:rsidRDefault="002C2CD9">
                            <w:pPr>
                              <w:spacing w:line="400" w:lineRule="exact"/>
                              <w:jc w:val="center"/>
                              <w:rPr>
                                <w:rFonts w:ascii="宋体"/>
                                <w:sz w:val="24"/>
                              </w:rPr>
                            </w:pPr>
                            <w:r>
                              <w:rPr>
                                <w:rFonts w:ascii="宋体" w:hAnsi="宋体" w:hint="eastAsia"/>
                                <w:sz w:val="24"/>
                              </w:rPr>
                              <w:t>受理编号</w:t>
                            </w:r>
                          </w:p>
                        </w:tc>
                        <w:tc>
                          <w:tcPr>
                            <w:tcW w:w="2259" w:type="dxa"/>
                            <w:tcBorders>
                              <w:top w:val="single" w:sz="4" w:space="0" w:color="auto"/>
                              <w:left w:val="single" w:sz="4" w:space="0" w:color="auto"/>
                              <w:bottom w:val="single" w:sz="4" w:space="0" w:color="auto"/>
                              <w:right w:val="single" w:sz="4" w:space="0" w:color="auto"/>
                            </w:tcBorders>
                            <w:vAlign w:val="center"/>
                          </w:tcPr>
                          <w:p w:rsidR="001D67DA" w:rsidRDefault="001D67DA">
                            <w:pPr>
                              <w:spacing w:line="400" w:lineRule="exact"/>
                              <w:jc w:val="center"/>
                              <w:rPr>
                                <w:rFonts w:ascii="宋体"/>
                              </w:rPr>
                            </w:pPr>
                          </w:p>
                        </w:tc>
                      </w:tr>
                      <w:tr w:rsidR="001D67DA">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1D67DA" w:rsidRDefault="002C2CD9">
                            <w:pPr>
                              <w:spacing w:line="400" w:lineRule="exact"/>
                              <w:jc w:val="center"/>
                              <w:rPr>
                                <w:rFonts w:ascii="宋体"/>
                                <w:sz w:val="24"/>
                              </w:rPr>
                            </w:pPr>
                            <w:r>
                              <w:rPr>
                                <w:rFonts w:ascii="宋体" w:hAnsi="宋体" w:hint="eastAsia"/>
                                <w:sz w:val="24"/>
                              </w:rPr>
                              <w:t>立项编号</w:t>
                            </w:r>
                          </w:p>
                        </w:tc>
                        <w:tc>
                          <w:tcPr>
                            <w:tcW w:w="2259" w:type="dxa"/>
                            <w:tcBorders>
                              <w:top w:val="single" w:sz="4" w:space="0" w:color="auto"/>
                              <w:left w:val="single" w:sz="4" w:space="0" w:color="auto"/>
                              <w:bottom w:val="single" w:sz="4" w:space="0" w:color="auto"/>
                              <w:right w:val="single" w:sz="4" w:space="0" w:color="auto"/>
                            </w:tcBorders>
                            <w:vAlign w:val="center"/>
                          </w:tcPr>
                          <w:p w:rsidR="001D67DA" w:rsidRDefault="001D67DA">
                            <w:pPr>
                              <w:spacing w:line="400" w:lineRule="exact"/>
                              <w:jc w:val="center"/>
                              <w:rPr>
                                <w:rFonts w:ascii="宋体"/>
                              </w:rPr>
                            </w:pPr>
                          </w:p>
                        </w:tc>
                      </w:tr>
                      <w:tr w:rsidR="001D67DA">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1D67DA" w:rsidRDefault="002C2CD9">
                            <w:pPr>
                              <w:spacing w:line="400" w:lineRule="exact"/>
                              <w:jc w:val="center"/>
                              <w:rPr>
                                <w:rFonts w:ascii="宋体"/>
                                <w:sz w:val="24"/>
                              </w:rPr>
                            </w:pPr>
                            <w:r>
                              <w:rPr>
                                <w:rFonts w:ascii="宋体" w:hAnsi="宋体" w:hint="eastAsia"/>
                                <w:sz w:val="24"/>
                              </w:rPr>
                              <w:t>项目重点方向</w:t>
                            </w:r>
                          </w:p>
                        </w:tc>
                        <w:tc>
                          <w:tcPr>
                            <w:tcW w:w="2259" w:type="dxa"/>
                            <w:tcBorders>
                              <w:top w:val="single" w:sz="4" w:space="0" w:color="auto"/>
                              <w:left w:val="single" w:sz="4" w:space="0" w:color="auto"/>
                              <w:bottom w:val="single" w:sz="4" w:space="0" w:color="auto"/>
                              <w:right w:val="single" w:sz="4" w:space="0" w:color="auto"/>
                            </w:tcBorders>
                            <w:vAlign w:val="center"/>
                          </w:tcPr>
                          <w:p w:rsidR="001D67DA" w:rsidRDefault="001D67DA">
                            <w:pPr>
                              <w:spacing w:line="400" w:lineRule="exact"/>
                              <w:jc w:val="center"/>
                              <w:rPr>
                                <w:rFonts w:ascii="宋体"/>
                              </w:rPr>
                            </w:pPr>
                          </w:p>
                        </w:tc>
                      </w:tr>
                    </w:tbl>
                    <w:p w:rsidR="001D67DA" w:rsidRDefault="001D67DA"/>
                  </w:txbxContent>
                </v:textbox>
              </v:shape>
            </w:pict>
          </mc:Fallback>
        </mc:AlternateContent>
      </w:r>
    </w:p>
    <w:p w:rsidR="001D67DA" w:rsidRDefault="001D67DA">
      <w:pPr>
        <w:adjustRightInd w:val="0"/>
        <w:snapToGrid w:val="0"/>
        <w:spacing w:line="600" w:lineRule="exact"/>
        <w:rPr>
          <w:rFonts w:ascii="仿宋" w:eastAsia="仿宋" w:hAnsi="仿宋"/>
          <w:szCs w:val="32"/>
          <w:u w:val="single"/>
        </w:rPr>
      </w:pPr>
    </w:p>
    <w:p w:rsidR="001D67DA" w:rsidRDefault="001D67DA">
      <w:pPr>
        <w:spacing w:line="600" w:lineRule="exact"/>
        <w:rPr>
          <w:rFonts w:ascii="仿宋_GB2312" w:eastAsia="仿宋_GB2312" w:hAnsi="仿宋_GB2312" w:cs="仿宋_GB2312"/>
          <w:sz w:val="24"/>
        </w:rPr>
      </w:pPr>
    </w:p>
    <w:p w:rsidR="001D67DA" w:rsidRDefault="001D67DA">
      <w:pPr>
        <w:spacing w:line="600" w:lineRule="exact"/>
        <w:rPr>
          <w:rFonts w:ascii="仿宋_GB2312" w:eastAsia="仿宋_GB2312" w:hAnsi="仿宋_GB2312" w:cs="仿宋_GB2312"/>
          <w:sz w:val="24"/>
        </w:rPr>
      </w:pPr>
    </w:p>
    <w:p w:rsidR="001D67DA" w:rsidRDefault="001D67DA">
      <w:pPr>
        <w:spacing w:line="600" w:lineRule="exact"/>
        <w:rPr>
          <w:rFonts w:ascii="仿宋_GB2312" w:eastAsia="仿宋_GB2312" w:hAnsi="仿宋_GB2312" w:cs="仿宋_GB2312"/>
          <w:sz w:val="24"/>
        </w:rPr>
      </w:pPr>
    </w:p>
    <w:p w:rsidR="001D67DA" w:rsidRDefault="002C2CD9">
      <w:pPr>
        <w:spacing w:line="600" w:lineRule="exact"/>
        <w:jc w:val="center"/>
        <w:rPr>
          <w:rFonts w:ascii="方正小标宋简体" w:eastAsia="方正小标宋简体" w:hAnsi="新宋体"/>
          <w:sz w:val="44"/>
        </w:rPr>
      </w:pPr>
      <w:r>
        <w:rPr>
          <w:rFonts w:ascii="方正小标宋简体" w:eastAsia="方正小标宋简体" w:hAnsi="新宋体" w:hint="eastAsia"/>
          <w:sz w:val="44"/>
        </w:rPr>
        <w:t>湖南省知识产权战略实施专项</w:t>
      </w:r>
    </w:p>
    <w:p w:rsidR="001D67DA" w:rsidRDefault="002C2CD9">
      <w:pPr>
        <w:spacing w:line="600" w:lineRule="exact"/>
        <w:jc w:val="center"/>
        <w:rPr>
          <w:rFonts w:ascii="方正小标宋简体" w:eastAsia="方正小标宋简体" w:hAnsi="新宋体"/>
          <w:bCs/>
          <w:sz w:val="44"/>
        </w:rPr>
      </w:pPr>
      <w:r>
        <w:rPr>
          <w:rFonts w:ascii="方正小标宋简体" w:eastAsia="方正小标宋简体" w:hAnsi="新宋体" w:hint="eastAsia"/>
          <w:sz w:val="44"/>
        </w:rPr>
        <w:t>项目申报书（通表）</w:t>
      </w:r>
    </w:p>
    <w:p w:rsidR="001D67DA" w:rsidRDefault="002C2CD9">
      <w:pPr>
        <w:spacing w:line="600" w:lineRule="exact"/>
        <w:ind w:firstLineChars="850" w:firstLine="3060"/>
        <w:rPr>
          <w:rFonts w:ascii="Times New Roman" w:eastAsia="方正楷体_GBK"/>
          <w:b/>
          <w:bCs/>
          <w:sz w:val="30"/>
        </w:rPr>
      </w:pPr>
      <w:r>
        <w:rPr>
          <w:rFonts w:ascii="Times New Roman" w:eastAsia="方正楷体_GBK"/>
          <w:sz w:val="36"/>
          <w:szCs w:val="36"/>
        </w:rPr>
        <w:t>（</w:t>
      </w:r>
      <w:r>
        <w:rPr>
          <w:rFonts w:ascii="Times New Roman" w:eastAsia="方正楷体_GBK"/>
          <w:sz w:val="36"/>
          <w:szCs w:val="36"/>
        </w:rPr>
        <w:t>2021</w:t>
      </w:r>
      <w:r>
        <w:rPr>
          <w:rFonts w:ascii="Times New Roman" w:eastAsia="方正楷体_GBK"/>
          <w:sz w:val="36"/>
          <w:szCs w:val="36"/>
        </w:rPr>
        <w:t>年度）</w:t>
      </w:r>
    </w:p>
    <w:p w:rsidR="001D67DA" w:rsidRDefault="001D67DA">
      <w:pPr>
        <w:spacing w:line="600" w:lineRule="exact"/>
        <w:ind w:firstLineChars="200" w:firstLine="602"/>
        <w:rPr>
          <w:rFonts w:ascii="宋体"/>
          <w:b/>
          <w:bCs/>
          <w:sz w:val="30"/>
        </w:rPr>
      </w:pPr>
    </w:p>
    <w:p w:rsidR="001D67DA" w:rsidRDefault="002C2CD9">
      <w:pPr>
        <w:spacing w:line="600" w:lineRule="exact"/>
        <w:rPr>
          <w:rFonts w:ascii="宋体"/>
        </w:rPr>
      </w:pPr>
      <w:r>
        <w:rPr>
          <w:rFonts w:ascii="宋体" w:hAnsi="宋体" w:hint="eastAsia"/>
          <w:b/>
          <w:bCs/>
          <w:spacing w:val="100"/>
          <w:kern w:val="0"/>
          <w:sz w:val="30"/>
          <w:fitText w:val="1806"/>
        </w:rPr>
        <w:t>项目名</w:t>
      </w:r>
      <w:r>
        <w:rPr>
          <w:rFonts w:ascii="宋体" w:hAnsi="宋体" w:hint="eastAsia"/>
          <w:b/>
          <w:bCs/>
          <w:spacing w:val="1"/>
          <w:kern w:val="0"/>
          <w:sz w:val="30"/>
          <w:fitText w:val="1806"/>
        </w:rPr>
        <w:t>称</w:t>
      </w:r>
      <w:r>
        <w:rPr>
          <w:rFonts w:ascii="宋体" w:hAnsi="宋体" w:hint="eastAsia"/>
          <w:b/>
          <w:bCs/>
          <w:kern w:val="0"/>
          <w:sz w:val="30"/>
          <w:u w:val="single"/>
        </w:rPr>
        <w:t xml:space="preserve">                                 </w:t>
      </w:r>
    </w:p>
    <w:p w:rsidR="001D67DA" w:rsidRDefault="002C2CD9">
      <w:pPr>
        <w:spacing w:line="600" w:lineRule="exact"/>
        <w:rPr>
          <w:rFonts w:ascii="宋体"/>
          <w:b/>
          <w:bCs/>
          <w:sz w:val="30"/>
        </w:rPr>
      </w:pPr>
      <w:r>
        <w:rPr>
          <w:rFonts w:ascii="宋体" w:hAnsi="宋体" w:hint="eastAsia"/>
          <w:b/>
          <w:bCs/>
          <w:sz w:val="30"/>
        </w:rPr>
        <w:t>申请单位名称</w:t>
      </w:r>
      <w:r>
        <w:rPr>
          <w:rFonts w:ascii="宋体" w:hAnsi="宋体"/>
          <w:sz w:val="30"/>
          <w:u w:val="single"/>
        </w:rPr>
        <w:t xml:space="preserve">                            (</w:t>
      </w:r>
      <w:r>
        <w:rPr>
          <w:rFonts w:ascii="宋体" w:hAnsi="宋体" w:hint="eastAsia"/>
          <w:sz w:val="30"/>
          <w:u w:val="single"/>
        </w:rPr>
        <w:t>公章</w:t>
      </w:r>
      <w:r>
        <w:rPr>
          <w:rFonts w:ascii="宋体" w:hAnsi="宋体"/>
          <w:sz w:val="30"/>
          <w:u w:val="single"/>
        </w:rPr>
        <w:t>)</w:t>
      </w:r>
    </w:p>
    <w:p w:rsidR="001D67DA" w:rsidRDefault="002C2CD9">
      <w:pPr>
        <w:spacing w:line="600" w:lineRule="exact"/>
        <w:rPr>
          <w:rFonts w:ascii="宋体"/>
          <w:sz w:val="30"/>
        </w:rPr>
      </w:pPr>
      <w:r>
        <w:rPr>
          <w:rFonts w:ascii="宋体" w:hAnsi="宋体" w:hint="eastAsia"/>
          <w:b/>
          <w:bCs/>
          <w:spacing w:val="37"/>
          <w:kern w:val="0"/>
          <w:sz w:val="30"/>
          <w:fitText w:val="1806" w:id="1"/>
        </w:rPr>
        <w:t>项目负责</w:t>
      </w:r>
      <w:r>
        <w:rPr>
          <w:rFonts w:ascii="宋体" w:hAnsi="宋体" w:hint="eastAsia"/>
          <w:b/>
          <w:bCs/>
          <w:spacing w:val="2"/>
          <w:kern w:val="0"/>
          <w:sz w:val="30"/>
          <w:fitText w:val="1806" w:id="1"/>
        </w:rPr>
        <w:t>人</w:t>
      </w:r>
      <w:r>
        <w:rPr>
          <w:rFonts w:ascii="宋体" w:hAnsi="宋体" w:hint="eastAsia"/>
          <w:b/>
          <w:bCs/>
          <w:kern w:val="0"/>
          <w:sz w:val="30"/>
          <w:u w:val="single"/>
        </w:rPr>
        <w:t xml:space="preserve">                                 </w:t>
      </w:r>
      <w:r>
        <w:rPr>
          <w:rFonts w:ascii="宋体" w:hAnsi="宋体"/>
          <w:b/>
          <w:bCs/>
          <w:sz w:val="30"/>
        </w:rPr>
        <w:t xml:space="preserve"> </w:t>
      </w:r>
    </w:p>
    <w:p w:rsidR="001D67DA" w:rsidRDefault="002C2CD9">
      <w:pPr>
        <w:spacing w:line="600" w:lineRule="exact"/>
        <w:rPr>
          <w:rFonts w:ascii="宋体"/>
          <w:sz w:val="30"/>
        </w:rPr>
      </w:pPr>
      <w:r>
        <w:rPr>
          <w:rFonts w:ascii="宋体" w:hAnsi="宋体" w:hint="eastAsia"/>
          <w:b/>
          <w:bCs/>
          <w:spacing w:val="100"/>
          <w:kern w:val="0"/>
          <w:sz w:val="30"/>
          <w:fitText w:val="1806" w:id="2"/>
        </w:rPr>
        <w:t>联系电</w:t>
      </w:r>
      <w:r>
        <w:rPr>
          <w:rFonts w:ascii="宋体" w:hAnsi="宋体" w:hint="eastAsia"/>
          <w:b/>
          <w:bCs/>
          <w:spacing w:val="1"/>
          <w:kern w:val="0"/>
          <w:sz w:val="30"/>
          <w:fitText w:val="1806" w:id="2"/>
        </w:rPr>
        <w:t>话</w:t>
      </w:r>
      <w:r>
        <w:rPr>
          <w:rFonts w:ascii="宋体" w:hAnsi="宋体" w:hint="eastAsia"/>
          <w:b/>
          <w:bCs/>
          <w:kern w:val="0"/>
          <w:sz w:val="30"/>
          <w:u w:val="single"/>
        </w:rPr>
        <w:t xml:space="preserve">                                 </w:t>
      </w:r>
    </w:p>
    <w:p w:rsidR="001D67DA" w:rsidRDefault="002C2CD9">
      <w:pPr>
        <w:spacing w:line="600" w:lineRule="exact"/>
        <w:rPr>
          <w:rFonts w:ascii="宋体"/>
          <w:sz w:val="30"/>
        </w:rPr>
      </w:pPr>
      <w:r>
        <w:rPr>
          <w:rFonts w:ascii="宋体" w:hAnsi="宋体" w:hint="eastAsia"/>
          <w:b/>
          <w:bCs/>
          <w:sz w:val="30"/>
        </w:rPr>
        <w:t>推荐单位名称</w:t>
      </w:r>
      <w:r>
        <w:rPr>
          <w:rFonts w:ascii="宋体" w:hAnsi="宋体" w:hint="eastAsia"/>
          <w:b/>
          <w:bCs/>
          <w:kern w:val="0"/>
          <w:sz w:val="30"/>
          <w:u w:val="single"/>
        </w:rPr>
        <w:t xml:space="preserve">                                 </w:t>
      </w:r>
    </w:p>
    <w:p w:rsidR="001D67DA" w:rsidRDefault="002C2CD9">
      <w:pPr>
        <w:spacing w:line="600" w:lineRule="exact"/>
        <w:rPr>
          <w:rFonts w:ascii="宋体"/>
          <w:sz w:val="30"/>
        </w:rPr>
      </w:pPr>
      <w:r>
        <w:rPr>
          <w:rFonts w:ascii="宋体" w:hAnsi="宋体" w:hint="eastAsia"/>
          <w:b/>
          <w:bCs/>
          <w:spacing w:val="100"/>
          <w:kern w:val="0"/>
          <w:sz w:val="30"/>
          <w:fitText w:val="1806" w:id="3"/>
        </w:rPr>
        <w:t>填报日</w:t>
      </w:r>
      <w:r>
        <w:rPr>
          <w:rFonts w:ascii="宋体" w:hAnsi="宋体" w:hint="eastAsia"/>
          <w:b/>
          <w:bCs/>
          <w:spacing w:val="1"/>
          <w:kern w:val="0"/>
          <w:sz w:val="30"/>
          <w:fitText w:val="1806" w:id="3"/>
        </w:rPr>
        <w:t>期</w:t>
      </w:r>
      <w:r>
        <w:rPr>
          <w:rFonts w:ascii="宋体" w:hAnsi="宋体" w:hint="eastAsia"/>
          <w:b/>
          <w:bCs/>
          <w:kern w:val="0"/>
          <w:sz w:val="30"/>
          <w:u w:val="single"/>
        </w:rPr>
        <w:t xml:space="preserve">                                 </w:t>
      </w:r>
    </w:p>
    <w:p w:rsidR="001D67DA" w:rsidRDefault="001D67DA">
      <w:pPr>
        <w:spacing w:line="600" w:lineRule="exact"/>
        <w:jc w:val="center"/>
        <w:rPr>
          <w:rFonts w:ascii="宋体"/>
          <w:b/>
          <w:bCs/>
          <w:sz w:val="30"/>
        </w:rPr>
      </w:pPr>
    </w:p>
    <w:p w:rsidR="001D67DA" w:rsidRDefault="001D67DA">
      <w:pPr>
        <w:spacing w:line="600" w:lineRule="exact"/>
        <w:jc w:val="center"/>
        <w:rPr>
          <w:rFonts w:ascii="宋体"/>
          <w:b/>
          <w:bCs/>
          <w:sz w:val="30"/>
        </w:rPr>
      </w:pPr>
      <w:bookmarkStart w:id="1" w:name="RIGHT"/>
      <w:bookmarkEnd w:id="1"/>
    </w:p>
    <w:p w:rsidR="001D67DA" w:rsidRDefault="001D67DA">
      <w:pPr>
        <w:spacing w:line="600" w:lineRule="exact"/>
        <w:jc w:val="center"/>
        <w:rPr>
          <w:rFonts w:ascii="宋体"/>
          <w:b/>
          <w:bCs/>
          <w:sz w:val="30"/>
        </w:rPr>
      </w:pPr>
    </w:p>
    <w:p w:rsidR="001D67DA" w:rsidRDefault="001D67DA">
      <w:pPr>
        <w:spacing w:line="600" w:lineRule="exact"/>
        <w:jc w:val="center"/>
        <w:rPr>
          <w:rFonts w:ascii="宋体"/>
          <w:b/>
          <w:bCs/>
          <w:sz w:val="30"/>
        </w:rPr>
      </w:pPr>
    </w:p>
    <w:p w:rsidR="001D67DA" w:rsidRDefault="002C2CD9">
      <w:pPr>
        <w:spacing w:line="600" w:lineRule="exact"/>
        <w:jc w:val="center"/>
        <w:rPr>
          <w:rFonts w:ascii="Times New Roman" w:eastAsia="方正黑体_GBK"/>
          <w:bCs/>
          <w:sz w:val="30"/>
        </w:rPr>
      </w:pPr>
      <w:r>
        <w:rPr>
          <w:rFonts w:ascii="Times New Roman" w:eastAsia="方正黑体_GBK"/>
          <w:bCs/>
          <w:sz w:val="30"/>
        </w:rPr>
        <w:t>湖南省市场监督管理局（知识产权局）制</w:t>
      </w:r>
    </w:p>
    <w:p w:rsidR="001D67DA" w:rsidRDefault="002C2CD9">
      <w:pPr>
        <w:pStyle w:val="a3"/>
        <w:spacing w:line="600" w:lineRule="exact"/>
        <w:ind w:leftChars="47" w:left="99"/>
        <w:jc w:val="center"/>
        <w:rPr>
          <w:rFonts w:ascii="Times New Roman" w:eastAsia="方正黑体_GBK"/>
          <w:sz w:val="28"/>
          <w:szCs w:val="28"/>
        </w:rPr>
      </w:pPr>
      <w:r>
        <w:rPr>
          <w:rFonts w:ascii="Times New Roman" w:eastAsia="方正黑体_GBK"/>
          <w:sz w:val="28"/>
          <w:szCs w:val="28"/>
        </w:rPr>
        <w:t>2020</w:t>
      </w:r>
      <w:r>
        <w:rPr>
          <w:rFonts w:ascii="Times New Roman" w:eastAsia="方正黑体_GBK"/>
          <w:sz w:val="28"/>
          <w:szCs w:val="28"/>
        </w:rPr>
        <w:t>年</w:t>
      </w:r>
      <w:r>
        <w:rPr>
          <w:rFonts w:ascii="Times New Roman" w:eastAsia="方正黑体_GBK"/>
          <w:sz w:val="28"/>
          <w:szCs w:val="28"/>
        </w:rPr>
        <w:t>12</w:t>
      </w:r>
      <w:r>
        <w:rPr>
          <w:rFonts w:ascii="Times New Roman" w:eastAsia="方正黑体_GBK"/>
          <w:sz w:val="28"/>
          <w:szCs w:val="28"/>
        </w:rPr>
        <w:t>月</w:t>
      </w:r>
    </w:p>
    <w:p w:rsidR="001D67DA" w:rsidRDefault="002C2CD9">
      <w:pPr>
        <w:spacing w:line="600" w:lineRule="exact"/>
        <w:rPr>
          <w:szCs w:val="32"/>
        </w:rPr>
      </w:pPr>
      <w:r>
        <w:rPr>
          <w:szCs w:val="32"/>
        </w:rPr>
        <w:br w:type="page"/>
      </w:r>
      <w:r>
        <w:rPr>
          <w:rFonts w:hint="eastAsia"/>
          <w:szCs w:val="32"/>
        </w:rPr>
        <w:lastRenderedPageBreak/>
        <w:t>一、项目基本信息</w:t>
      </w:r>
    </w:p>
    <w:tbl>
      <w:tblPr>
        <w:tblW w:w="89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760"/>
        <w:gridCol w:w="1994"/>
        <w:gridCol w:w="558"/>
        <w:gridCol w:w="521"/>
        <w:gridCol w:w="1081"/>
        <w:gridCol w:w="900"/>
        <w:gridCol w:w="1440"/>
      </w:tblGrid>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项目名称</w:t>
            </w:r>
          </w:p>
        </w:tc>
        <w:tc>
          <w:tcPr>
            <w:tcW w:w="6494" w:type="dxa"/>
            <w:gridSpan w:val="6"/>
            <w:vAlign w:val="center"/>
          </w:tcPr>
          <w:p w:rsidR="001D67DA" w:rsidRDefault="001D67DA">
            <w:pPr>
              <w:rPr>
                <w:rFonts w:ascii="仿宋" w:eastAsia="仿宋" w:hAnsi="仿宋" w:cs="仿宋"/>
                <w:sz w:val="24"/>
              </w:rPr>
            </w:pPr>
            <w:bookmarkStart w:id="2" w:name="PROJECT_NAME_2"/>
            <w:bookmarkStart w:id="3" w:name="PROJECT_NAME_1"/>
            <w:bookmarkEnd w:id="2"/>
            <w:bookmarkEnd w:id="3"/>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项目属性</w:t>
            </w:r>
          </w:p>
        </w:tc>
        <w:tc>
          <w:tcPr>
            <w:tcW w:w="6494" w:type="dxa"/>
            <w:gridSpan w:val="6"/>
            <w:vAlign w:val="center"/>
          </w:tcPr>
          <w:p w:rsidR="001D67DA" w:rsidRDefault="002C2CD9">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．新增项目□</w:t>
            </w:r>
            <w:r>
              <w:rPr>
                <w:rFonts w:ascii="仿宋" w:eastAsia="仿宋" w:hAnsi="仿宋" w:cs="仿宋" w:hint="eastAsia"/>
                <w:sz w:val="24"/>
              </w:rPr>
              <w:t xml:space="preserve">             2</w:t>
            </w:r>
            <w:r>
              <w:rPr>
                <w:rFonts w:ascii="仿宋" w:eastAsia="仿宋" w:hAnsi="仿宋" w:cs="仿宋" w:hint="eastAsia"/>
                <w:sz w:val="24"/>
              </w:rPr>
              <w:t>．延续项目□</w:t>
            </w:r>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研究起止日期</w:t>
            </w:r>
          </w:p>
        </w:tc>
        <w:tc>
          <w:tcPr>
            <w:tcW w:w="6494" w:type="dxa"/>
            <w:gridSpan w:val="6"/>
            <w:vAlign w:val="center"/>
          </w:tcPr>
          <w:p w:rsidR="001D67DA" w:rsidRDefault="002C2CD9">
            <w:pPr>
              <w:rPr>
                <w:rFonts w:ascii="仿宋" w:eastAsia="仿宋" w:hAnsi="仿宋" w:cs="仿宋"/>
                <w:sz w:val="24"/>
              </w:rPr>
            </w:pPr>
            <w:r>
              <w:rPr>
                <w:rFonts w:ascii="仿宋" w:eastAsia="仿宋" w:hAnsi="仿宋" w:cs="仿宋" w:hint="eastAsia"/>
                <w:sz w:val="24"/>
              </w:rPr>
              <w:t>至</w:t>
            </w:r>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项目申请单位名称</w:t>
            </w:r>
          </w:p>
        </w:tc>
        <w:tc>
          <w:tcPr>
            <w:tcW w:w="2552" w:type="dxa"/>
            <w:gridSpan w:val="2"/>
            <w:vAlign w:val="center"/>
          </w:tcPr>
          <w:p w:rsidR="001D67DA" w:rsidRDefault="001D67DA">
            <w:pPr>
              <w:rPr>
                <w:rFonts w:ascii="仿宋" w:eastAsia="仿宋" w:hAnsi="仿宋" w:cs="仿宋"/>
                <w:sz w:val="24"/>
              </w:rPr>
            </w:pPr>
          </w:p>
        </w:tc>
        <w:tc>
          <w:tcPr>
            <w:tcW w:w="2502" w:type="dxa"/>
            <w:gridSpan w:val="3"/>
            <w:vAlign w:val="center"/>
          </w:tcPr>
          <w:p w:rsidR="001D67DA" w:rsidRDefault="002C2CD9">
            <w:pPr>
              <w:rPr>
                <w:rFonts w:ascii="仿宋" w:eastAsia="仿宋" w:hAnsi="仿宋" w:cs="仿宋"/>
                <w:sz w:val="24"/>
              </w:rPr>
            </w:pPr>
            <w:r>
              <w:rPr>
                <w:rFonts w:ascii="仿宋" w:eastAsia="仿宋" w:hAnsi="仿宋" w:cs="仿宋" w:hint="eastAsia"/>
                <w:sz w:val="24"/>
              </w:rPr>
              <w:t>统一社会信用代码</w:t>
            </w:r>
          </w:p>
        </w:tc>
        <w:tc>
          <w:tcPr>
            <w:tcW w:w="1440" w:type="dxa"/>
            <w:vAlign w:val="center"/>
          </w:tcPr>
          <w:p w:rsidR="001D67DA" w:rsidRDefault="001D67DA">
            <w:pPr>
              <w:rPr>
                <w:rFonts w:ascii="仿宋" w:eastAsia="仿宋" w:hAnsi="仿宋" w:cs="仿宋"/>
                <w:sz w:val="24"/>
              </w:rPr>
            </w:pPr>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法人代表</w:t>
            </w:r>
          </w:p>
        </w:tc>
        <w:tc>
          <w:tcPr>
            <w:tcW w:w="2552" w:type="dxa"/>
            <w:gridSpan w:val="2"/>
            <w:vAlign w:val="center"/>
          </w:tcPr>
          <w:p w:rsidR="001D67DA" w:rsidRDefault="001D67DA">
            <w:pPr>
              <w:rPr>
                <w:rFonts w:ascii="仿宋" w:eastAsia="仿宋" w:hAnsi="仿宋" w:cs="仿宋"/>
                <w:sz w:val="24"/>
              </w:rPr>
            </w:pPr>
          </w:p>
        </w:tc>
        <w:tc>
          <w:tcPr>
            <w:tcW w:w="2502" w:type="dxa"/>
            <w:gridSpan w:val="3"/>
            <w:vAlign w:val="center"/>
          </w:tcPr>
          <w:p w:rsidR="001D67DA" w:rsidRDefault="002C2CD9">
            <w:pPr>
              <w:rPr>
                <w:rFonts w:ascii="仿宋" w:eastAsia="仿宋" w:hAnsi="仿宋" w:cs="仿宋"/>
                <w:sz w:val="24"/>
              </w:rPr>
            </w:pPr>
            <w:r>
              <w:rPr>
                <w:rFonts w:ascii="仿宋" w:eastAsia="仿宋" w:hAnsi="仿宋" w:cs="仿宋" w:hint="eastAsia"/>
                <w:sz w:val="24"/>
              </w:rPr>
              <w:t>单位性质</w:t>
            </w:r>
          </w:p>
        </w:tc>
        <w:tc>
          <w:tcPr>
            <w:tcW w:w="1440" w:type="dxa"/>
            <w:vAlign w:val="center"/>
          </w:tcPr>
          <w:p w:rsidR="001D67DA" w:rsidRDefault="001D67DA">
            <w:pPr>
              <w:rPr>
                <w:rFonts w:ascii="仿宋" w:eastAsia="仿宋" w:hAnsi="仿宋" w:cs="仿宋"/>
                <w:sz w:val="24"/>
              </w:rPr>
            </w:pPr>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财政主管部门</w:t>
            </w:r>
          </w:p>
        </w:tc>
        <w:tc>
          <w:tcPr>
            <w:tcW w:w="6494" w:type="dxa"/>
            <w:gridSpan w:val="6"/>
            <w:vAlign w:val="center"/>
          </w:tcPr>
          <w:p w:rsidR="001D67DA" w:rsidRDefault="001D67DA">
            <w:pPr>
              <w:rPr>
                <w:rFonts w:ascii="仿宋" w:eastAsia="仿宋" w:hAnsi="仿宋" w:cs="仿宋"/>
                <w:sz w:val="24"/>
              </w:rPr>
            </w:pPr>
            <w:bookmarkStart w:id="4" w:name="FINANCE"/>
            <w:bookmarkEnd w:id="4"/>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通讯地址</w:t>
            </w:r>
          </w:p>
        </w:tc>
        <w:tc>
          <w:tcPr>
            <w:tcW w:w="3073" w:type="dxa"/>
            <w:gridSpan w:val="3"/>
            <w:vAlign w:val="center"/>
          </w:tcPr>
          <w:p w:rsidR="001D67DA" w:rsidRDefault="001D67DA">
            <w:pPr>
              <w:rPr>
                <w:rFonts w:ascii="仿宋" w:eastAsia="仿宋" w:hAnsi="仿宋" w:cs="仿宋"/>
                <w:sz w:val="24"/>
              </w:rPr>
            </w:pPr>
          </w:p>
        </w:tc>
        <w:tc>
          <w:tcPr>
            <w:tcW w:w="1981"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邮政编码</w:t>
            </w:r>
          </w:p>
        </w:tc>
        <w:tc>
          <w:tcPr>
            <w:tcW w:w="1440" w:type="dxa"/>
            <w:vAlign w:val="center"/>
          </w:tcPr>
          <w:p w:rsidR="001D67DA" w:rsidRDefault="001D67DA">
            <w:pPr>
              <w:rPr>
                <w:rFonts w:ascii="仿宋" w:eastAsia="仿宋" w:hAnsi="仿宋" w:cs="仿宋"/>
                <w:sz w:val="24"/>
              </w:rPr>
            </w:pPr>
          </w:p>
        </w:tc>
      </w:tr>
      <w:tr w:rsidR="001D67DA">
        <w:trPr>
          <w:cantSplit/>
          <w:trHeight w:val="680"/>
          <w:jc w:val="center"/>
        </w:trPr>
        <w:tc>
          <w:tcPr>
            <w:tcW w:w="709" w:type="dxa"/>
            <w:vMerge w:val="restart"/>
            <w:vAlign w:val="center"/>
          </w:tcPr>
          <w:p w:rsidR="001D67DA" w:rsidRDefault="002C2CD9">
            <w:pPr>
              <w:rPr>
                <w:rFonts w:ascii="仿宋" w:eastAsia="仿宋" w:hAnsi="仿宋" w:cs="仿宋"/>
                <w:sz w:val="24"/>
              </w:rPr>
            </w:pPr>
            <w:r>
              <w:rPr>
                <w:rFonts w:ascii="仿宋" w:eastAsia="仿宋" w:hAnsi="仿宋" w:cs="仿宋" w:hint="eastAsia"/>
                <w:sz w:val="24"/>
              </w:rPr>
              <w:t>项目负责人</w:t>
            </w:r>
          </w:p>
        </w:tc>
        <w:tc>
          <w:tcPr>
            <w:tcW w:w="1760" w:type="dxa"/>
            <w:vAlign w:val="center"/>
          </w:tcPr>
          <w:p w:rsidR="001D67DA" w:rsidRDefault="002C2CD9">
            <w:pPr>
              <w:rPr>
                <w:rFonts w:ascii="仿宋" w:eastAsia="仿宋" w:hAnsi="仿宋" w:cs="仿宋"/>
                <w:sz w:val="24"/>
              </w:rPr>
            </w:pPr>
            <w:r>
              <w:rPr>
                <w:rFonts w:ascii="仿宋" w:eastAsia="仿宋" w:hAnsi="仿宋" w:cs="仿宋" w:hint="eastAsia"/>
                <w:sz w:val="24"/>
              </w:rPr>
              <w:t>姓</w:t>
            </w:r>
            <w:r>
              <w:rPr>
                <w:rFonts w:ascii="仿宋" w:eastAsia="仿宋" w:hAnsi="仿宋" w:cs="仿宋" w:hint="eastAsia"/>
                <w:sz w:val="24"/>
              </w:rPr>
              <w:t xml:space="preserve">  </w:t>
            </w:r>
            <w:r>
              <w:rPr>
                <w:rFonts w:ascii="仿宋" w:eastAsia="仿宋" w:hAnsi="仿宋" w:cs="仿宋" w:hint="eastAsia"/>
                <w:sz w:val="24"/>
              </w:rPr>
              <w:t>名</w:t>
            </w:r>
          </w:p>
        </w:tc>
        <w:tc>
          <w:tcPr>
            <w:tcW w:w="1994" w:type="dxa"/>
            <w:vAlign w:val="center"/>
          </w:tcPr>
          <w:p w:rsidR="001D67DA" w:rsidRDefault="001D67DA">
            <w:pPr>
              <w:rPr>
                <w:rFonts w:ascii="仿宋" w:eastAsia="仿宋" w:hAnsi="仿宋" w:cs="仿宋"/>
                <w:sz w:val="24"/>
              </w:rPr>
            </w:pPr>
            <w:bookmarkStart w:id="5" w:name="PRINCIPAL_PERSON_2"/>
            <w:bookmarkEnd w:id="5"/>
          </w:p>
        </w:tc>
        <w:tc>
          <w:tcPr>
            <w:tcW w:w="558" w:type="dxa"/>
            <w:vMerge w:val="restart"/>
            <w:vAlign w:val="center"/>
          </w:tcPr>
          <w:p w:rsidR="001D67DA" w:rsidRDefault="002C2CD9">
            <w:pPr>
              <w:rPr>
                <w:rFonts w:ascii="仿宋" w:eastAsia="仿宋" w:hAnsi="仿宋" w:cs="仿宋"/>
                <w:sz w:val="24"/>
              </w:rPr>
            </w:pPr>
            <w:r>
              <w:rPr>
                <w:rFonts w:ascii="仿宋" w:eastAsia="仿宋" w:hAnsi="仿宋" w:cs="仿宋" w:hint="eastAsia"/>
                <w:sz w:val="24"/>
              </w:rPr>
              <w:t>项目联系人</w:t>
            </w:r>
          </w:p>
        </w:tc>
        <w:tc>
          <w:tcPr>
            <w:tcW w:w="1602"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姓</w:t>
            </w:r>
            <w:r>
              <w:rPr>
                <w:rFonts w:ascii="仿宋" w:eastAsia="仿宋" w:hAnsi="仿宋" w:cs="仿宋" w:hint="eastAsia"/>
                <w:sz w:val="24"/>
              </w:rPr>
              <w:t xml:space="preserve">  </w:t>
            </w:r>
            <w:r>
              <w:rPr>
                <w:rFonts w:ascii="仿宋" w:eastAsia="仿宋" w:hAnsi="仿宋" w:cs="仿宋" w:hint="eastAsia"/>
                <w:sz w:val="24"/>
              </w:rPr>
              <w:t>名</w:t>
            </w:r>
          </w:p>
        </w:tc>
        <w:tc>
          <w:tcPr>
            <w:tcW w:w="2340" w:type="dxa"/>
            <w:gridSpan w:val="2"/>
            <w:vAlign w:val="center"/>
          </w:tcPr>
          <w:p w:rsidR="001D67DA" w:rsidRDefault="001D67DA">
            <w:pPr>
              <w:rPr>
                <w:rFonts w:ascii="仿宋" w:eastAsia="仿宋" w:hAnsi="仿宋" w:cs="仿宋"/>
                <w:sz w:val="24"/>
              </w:rPr>
            </w:pPr>
          </w:p>
        </w:tc>
      </w:tr>
      <w:tr w:rsidR="001D67DA">
        <w:trPr>
          <w:cantSplit/>
          <w:trHeight w:val="680"/>
          <w:jc w:val="center"/>
        </w:trPr>
        <w:tc>
          <w:tcPr>
            <w:tcW w:w="709" w:type="dxa"/>
            <w:vMerge/>
            <w:vAlign w:val="center"/>
          </w:tcPr>
          <w:p w:rsidR="001D67DA" w:rsidRDefault="001D67DA">
            <w:pPr>
              <w:rPr>
                <w:rFonts w:ascii="仿宋" w:eastAsia="仿宋" w:hAnsi="仿宋" w:cs="仿宋"/>
                <w:sz w:val="24"/>
              </w:rPr>
            </w:pPr>
          </w:p>
        </w:tc>
        <w:tc>
          <w:tcPr>
            <w:tcW w:w="1760" w:type="dxa"/>
            <w:vAlign w:val="center"/>
          </w:tcPr>
          <w:p w:rsidR="001D67DA" w:rsidRDefault="002C2CD9">
            <w:pPr>
              <w:rPr>
                <w:rFonts w:ascii="仿宋" w:eastAsia="仿宋" w:hAnsi="仿宋" w:cs="仿宋"/>
                <w:sz w:val="24"/>
              </w:rPr>
            </w:pPr>
            <w:r>
              <w:rPr>
                <w:rFonts w:ascii="仿宋" w:eastAsia="仿宋" w:hAnsi="仿宋" w:cs="仿宋" w:hint="eastAsia"/>
                <w:sz w:val="24"/>
              </w:rPr>
              <w:t>职</w:t>
            </w:r>
            <w:r>
              <w:rPr>
                <w:rFonts w:ascii="仿宋" w:eastAsia="仿宋" w:hAnsi="仿宋" w:cs="仿宋" w:hint="eastAsia"/>
                <w:sz w:val="24"/>
              </w:rPr>
              <w:t xml:space="preserve">  </w:t>
            </w:r>
            <w:proofErr w:type="gramStart"/>
            <w:r>
              <w:rPr>
                <w:rFonts w:ascii="仿宋" w:eastAsia="仿宋" w:hAnsi="仿宋" w:cs="仿宋" w:hint="eastAsia"/>
                <w:sz w:val="24"/>
              </w:rPr>
              <w:t>务</w:t>
            </w:r>
            <w:proofErr w:type="gramEnd"/>
          </w:p>
        </w:tc>
        <w:tc>
          <w:tcPr>
            <w:tcW w:w="1994" w:type="dxa"/>
            <w:vAlign w:val="center"/>
          </w:tcPr>
          <w:p w:rsidR="001D67DA" w:rsidRDefault="001D67DA">
            <w:pPr>
              <w:rPr>
                <w:rFonts w:ascii="仿宋" w:eastAsia="仿宋" w:hAnsi="仿宋" w:cs="仿宋"/>
                <w:sz w:val="24"/>
              </w:rPr>
            </w:pPr>
          </w:p>
        </w:tc>
        <w:tc>
          <w:tcPr>
            <w:tcW w:w="558" w:type="dxa"/>
            <w:vMerge/>
            <w:vAlign w:val="center"/>
          </w:tcPr>
          <w:p w:rsidR="001D67DA" w:rsidRDefault="001D67DA">
            <w:pPr>
              <w:rPr>
                <w:rFonts w:ascii="仿宋" w:eastAsia="仿宋" w:hAnsi="仿宋" w:cs="仿宋"/>
                <w:sz w:val="24"/>
              </w:rPr>
            </w:pPr>
          </w:p>
        </w:tc>
        <w:tc>
          <w:tcPr>
            <w:tcW w:w="1602"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职</w:t>
            </w:r>
            <w:r>
              <w:rPr>
                <w:rFonts w:ascii="仿宋" w:eastAsia="仿宋" w:hAnsi="仿宋" w:cs="仿宋" w:hint="eastAsia"/>
                <w:sz w:val="24"/>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务</w:t>
            </w:r>
            <w:proofErr w:type="gramEnd"/>
          </w:p>
        </w:tc>
        <w:tc>
          <w:tcPr>
            <w:tcW w:w="2340" w:type="dxa"/>
            <w:gridSpan w:val="2"/>
            <w:vAlign w:val="center"/>
          </w:tcPr>
          <w:p w:rsidR="001D67DA" w:rsidRDefault="001D67DA">
            <w:pPr>
              <w:rPr>
                <w:rFonts w:ascii="仿宋" w:eastAsia="仿宋" w:hAnsi="仿宋" w:cs="仿宋"/>
                <w:sz w:val="24"/>
              </w:rPr>
            </w:pPr>
          </w:p>
        </w:tc>
      </w:tr>
      <w:tr w:rsidR="001D67DA">
        <w:trPr>
          <w:cantSplit/>
          <w:trHeight w:val="680"/>
          <w:jc w:val="center"/>
        </w:trPr>
        <w:tc>
          <w:tcPr>
            <w:tcW w:w="709" w:type="dxa"/>
            <w:vMerge/>
            <w:vAlign w:val="center"/>
          </w:tcPr>
          <w:p w:rsidR="001D67DA" w:rsidRDefault="001D67DA">
            <w:pPr>
              <w:rPr>
                <w:rFonts w:ascii="仿宋" w:eastAsia="仿宋" w:hAnsi="仿宋" w:cs="仿宋"/>
                <w:sz w:val="24"/>
              </w:rPr>
            </w:pPr>
          </w:p>
        </w:tc>
        <w:tc>
          <w:tcPr>
            <w:tcW w:w="1760" w:type="dxa"/>
            <w:vAlign w:val="center"/>
          </w:tcPr>
          <w:p w:rsidR="001D67DA" w:rsidRDefault="002C2CD9">
            <w:pPr>
              <w:rPr>
                <w:rFonts w:ascii="仿宋" w:eastAsia="仿宋" w:hAnsi="仿宋" w:cs="仿宋"/>
                <w:sz w:val="24"/>
              </w:rPr>
            </w:pP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p>
        </w:tc>
        <w:tc>
          <w:tcPr>
            <w:tcW w:w="1994" w:type="dxa"/>
            <w:vAlign w:val="center"/>
          </w:tcPr>
          <w:p w:rsidR="001D67DA" w:rsidRDefault="001D67DA">
            <w:pPr>
              <w:rPr>
                <w:rFonts w:ascii="仿宋" w:eastAsia="仿宋" w:hAnsi="仿宋" w:cs="仿宋"/>
                <w:sz w:val="24"/>
              </w:rPr>
            </w:pPr>
          </w:p>
        </w:tc>
        <w:tc>
          <w:tcPr>
            <w:tcW w:w="558" w:type="dxa"/>
            <w:vMerge/>
            <w:vAlign w:val="center"/>
          </w:tcPr>
          <w:p w:rsidR="001D67DA" w:rsidRDefault="001D67DA">
            <w:pPr>
              <w:rPr>
                <w:rFonts w:ascii="仿宋" w:eastAsia="仿宋" w:hAnsi="仿宋" w:cs="仿宋"/>
                <w:sz w:val="24"/>
              </w:rPr>
            </w:pPr>
          </w:p>
        </w:tc>
        <w:tc>
          <w:tcPr>
            <w:tcW w:w="1602"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p>
        </w:tc>
        <w:tc>
          <w:tcPr>
            <w:tcW w:w="2340" w:type="dxa"/>
            <w:gridSpan w:val="2"/>
            <w:vAlign w:val="center"/>
          </w:tcPr>
          <w:p w:rsidR="001D67DA" w:rsidRDefault="001D67DA">
            <w:pPr>
              <w:rPr>
                <w:rFonts w:ascii="仿宋" w:eastAsia="仿宋" w:hAnsi="仿宋" w:cs="仿宋"/>
                <w:sz w:val="24"/>
              </w:rPr>
            </w:pPr>
          </w:p>
        </w:tc>
      </w:tr>
      <w:tr w:rsidR="001D67DA">
        <w:trPr>
          <w:cantSplit/>
          <w:trHeight w:val="680"/>
          <w:jc w:val="center"/>
        </w:trPr>
        <w:tc>
          <w:tcPr>
            <w:tcW w:w="709" w:type="dxa"/>
            <w:vMerge/>
            <w:vAlign w:val="center"/>
          </w:tcPr>
          <w:p w:rsidR="001D67DA" w:rsidRDefault="001D67DA">
            <w:pPr>
              <w:rPr>
                <w:rFonts w:ascii="仿宋" w:eastAsia="仿宋" w:hAnsi="仿宋" w:cs="仿宋"/>
                <w:sz w:val="24"/>
              </w:rPr>
            </w:pPr>
          </w:p>
        </w:tc>
        <w:tc>
          <w:tcPr>
            <w:tcW w:w="1760" w:type="dxa"/>
            <w:vAlign w:val="center"/>
          </w:tcPr>
          <w:p w:rsidR="001D67DA" w:rsidRDefault="002C2CD9">
            <w:pPr>
              <w:rPr>
                <w:rFonts w:ascii="仿宋" w:eastAsia="仿宋" w:hAnsi="仿宋" w:cs="仿宋"/>
                <w:sz w:val="24"/>
              </w:rPr>
            </w:pPr>
            <w:r>
              <w:rPr>
                <w:rFonts w:ascii="仿宋" w:eastAsia="仿宋" w:hAnsi="仿宋" w:cs="仿宋" w:hint="eastAsia"/>
                <w:sz w:val="24"/>
              </w:rPr>
              <w:t>手</w:t>
            </w:r>
            <w:r>
              <w:rPr>
                <w:rFonts w:ascii="仿宋" w:eastAsia="仿宋" w:hAnsi="仿宋" w:cs="仿宋" w:hint="eastAsia"/>
                <w:sz w:val="24"/>
              </w:rPr>
              <w:t xml:space="preserve">  </w:t>
            </w:r>
            <w:r>
              <w:rPr>
                <w:rFonts w:ascii="仿宋" w:eastAsia="仿宋" w:hAnsi="仿宋" w:cs="仿宋" w:hint="eastAsia"/>
                <w:sz w:val="24"/>
              </w:rPr>
              <w:t>机</w:t>
            </w:r>
          </w:p>
        </w:tc>
        <w:tc>
          <w:tcPr>
            <w:tcW w:w="1994" w:type="dxa"/>
            <w:vAlign w:val="center"/>
          </w:tcPr>
          <w:p w:rsidR="001D67DA" w:rsidRDefault="001D67DA">
            <w:pPr>
              <w:rPr>
                <w:rFonts w:ascii="仿宋" w:eastAsia="仿宋" w:hAnsi="仿宋" w:cs="仿宋"/>
                <w:sz w:val="24"/>
              </w:rPr>
            </w:pPr>
          </w:p>
        </w:tc>
        <w:tc>
          <w:tcPr>
            <w:tcW w:w="558" w:type="dxa"/>
            <w:vMerge/>
            <w:vAlign w:val="center"/>
          </w:tcPr>
          <w:p w:rsidR="001D67DA" w:rsidRDefault="001D67DA">
            <w:pPr>
              <w:rPr>
                <w:rFonts w:ascii="仿宋" w:eastAsia="仿宋" w:hAnsi="仿宋" w:cs="仿宋"/>
                <w:sz w:val="24"/>
              </w:rPr>
            </w:pPr>
          </w:p>
        </w:tc>
        <w:tc>
          <w:tcPr>
            <w:tcW w:w="1602"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手</w:t>
            </w:r>
            <w:r>
              <w:rPr>
                <w:rFonts w:ascii="仿宋" w:eastAsia="仿宋" w:hAnsi="仿宋" w:cs="仿宋" w:hint="eastAsia"/>
                <w:sz w:val="24"/>
              </w:rPr>
              <w:t xml:space="preserve">  </w:t>
            </w:r>
            <w:r>
              <w:rPr>
                <w:rFonts w:ascii="仿宋" w:eastAsia="仿宋" w:hAnsi="仿宋" w:cs="仿宋" w:hint="eastAsia"/>
                <w:sz w:val="24"/>
              </w:rPr>
              <w:t>机</w:t>
            </w:r>
          </w:p>
        </w:tc>
        <w:tc>
          <w:tcPr>
            <w:tcW w:w="2340" w:type="dxa"/>
            <w:gridSpan w:val="2"/>
            <w:vAlign w:val="center"/>
          </w:tcPr>
          <w:p w:rsidR="001D67DA" w:rsidRDefault="001D67DA">
            <w:pPr>
              <w:rPr>
                <w:rFonts w:ascii="仿宋" w:eastAsia="仿宋" w:hAnsi="仿宋" w:cs="仿宋"/>
                <w:sz w:val="24"/>
              </w:rPr>
            </w:pPr>
          </w:p>
        </w:tc>
      </w:tr>
      <w:tr w:rsidR="001D67DA">
        <w:trPr>
          <w:cantSplit/>
          <w:trHeight w:val="680"/>
          <w:jc w:val="center"/>
        </w:trPr>
        <w:tc>
          <w:tcPr>
            <w:tcW w:w="709" w:type="dxa"/>
            <w:vMerge/>
            <w:vAlign w:val="center"/>
          </w:tcPr>
          <w:p w:rsidR="001D67DA" w:rsidRDefault="001D67DA">
            <w:pPr>
              <w:rPr>
                <w:rFonts w:ascii="仿宋" w:eastAsia="仿宋" w:hAnsi="仿宋" w:cs="仿宋"/>
                <w:sz w:val="24"/>
              </w:rPr>
            </w:pPr>
          </w:p>
        </w:tc>
        <w:tc>
          <w:tcPr>
            <w:tcW w:w="1760" w:type="dxa"/>
            <w:vAlign w:val="center"/>
          </w:tcPr>
          <w:p w:rsidR="001D67DA" w:rsidRDefault="002C2CD9">
            <w:pPr>
              <w:rPr>
                <w:rFonts w:ascii="仿宋" w:eastAsia="仿宋" w:hAnsi="仿宋" w:cs="仿宋"/>
                <w:sz w:val="24"/>
              </w:rPr>
            </w:pPr>
            <w:r>
              <w:rPr>
                <w:rFonts w:ascii="仿宋" w:eastAsia="仿宋" w:hAnsi="仿宋" w:cs="仿宋" w:hint="eastAsia"/>
                <w:sz w:val="24"/>
              </w:rPr>
              <w:t>E-Mail</w:t>
            </w:r>
          </w:p>
        </w:tc>
        <w:tc>
          <w:tcPr>
            <w:tcW w:w="1994" w:type="dxa"/>
            <w:vAlign w:val="center"/>
          </w:tcPr>
          <w:p w:rsidR="001D67DA" w:rsidRDefault="001D67DA">
            <w:pPr>
              <w:rPr>
                <w:rFonts w:ascii="仿宋" w:eastAsia="仿宋" w:hAnsi="仿宋" w:cs="仿宋"/>
                <w:sz w:val="24"/>
              </w:rPr>
            </w:pPr>
          </w:p>
        </w:tc>
        <w:tc>
          <w:tcPr>
            <w:tcW w:w="558" w:type="dxa"/>
            <w:vMerge/>
            <w:vAlign w:val="center"/>
          </w:tcPr>
          <w:p w:rsidR="001D67DA" w:rsidRDefault="001D67DA">
            <w:pPr>
              <w:rPr>
                <w:rFonts w:ascii="仿宋" w:eastAsia="仿宋" w:hAnsi="仿宋" w:cs="仿宋"/>
                <w:sz w:val="24"/>
              </w:rPr>
            </w:pPr>
          </w:p>
        </w:tc>
        <w:tc>
          <w:tcPr>
            <w:tcW w:w="1602"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E-Mail</w:t>
            </w:r>
          </w:p>
        </w:tc>
        <w:tc>
          <w:tcPr>
            <w:tcW w:w="2340" w:type="dxa"/>
            <w:gridSpan w:val="2"/>
            <w:vAlign w:val="center"/>
          </w:tcPr>
          <w:p w:rsidR="001D67DA" w:rsidRDefault="001D67DA">
            <w:pPr>
              <w:rPr>
                <w:rFonts w:ascii="仿宋" w:eastAsia="仿宋" w:hAnsi="仿宋" w:cs="仿宋"/>
                <w:sz w:val="24"/>
              </w:rPr>
            </w:pPr>
          </w:p>
        </w:tc>
      </w:tr>
      <w:tr w:rsidR="001D67DA">
        <w:trPr>
          <w:cantSplit/>
          <w:trHeight w:val="680"/>
          <w:jc w:val="center"/>
        </w:trPr>
        <w:tc>
          <w:tcPr>
            <w:tcW w:w="709" w:type="dxa"/>
            <w:vMerge/>
            <w:vAlign w:val="center"/>
          </w:tcPr>
          <w:p w:rsidR="001D67DA" w:rsidRDefault="001D67DA">
            <w:pPr>
              <w:rPr>
                <w:rFonts w:ascii="仿宋" w:eastAsia="仿宋" w:hAnsi="仿宋" w:cs="仿宋"/>
                <w:sz w:val="24"/>
              </w:rPr>
            </w:pPr>
          </w:p>
        </w:tc>
        <w:tc>
          <w:tcPr>
            <w:tcW w:w="1760" w:type="dxa"/>
            <w:vAlign w:val="center"/>
          </w:tcPr>
          <w:p w:rsidR="001D67DA" w:rsidRDefault="002C2CD9">
            <w:pPr>
              <w:rPr>
                <w:rFonts w:ascii="仿宋" w:eastAsia="仿宋" w:hAnsi="仿宋" w:cs="仿宋"/>
                <w:sz w:val="24"/>
              </w:rPr>
            </w:pP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p>
        </w:tc>
        <w:tc>
          <w:tcPr>
            <w:tcW w:w="1994" w:type="dxa"/>
            <w:vAlign w:val="center"/>
          </w:tcPr>
          <w:p w:rsidR="001D67DA" w:rsidRDefault="001D67DA">
            <w:pPr>
              <w:rPr>
                <w:rFonts w:ascii="仿宋" w:eastAsia="仿宋" w:hAnsi="仿宋" w:cs="仿宋"/>
                <w:sz w:val="24"/>
              </w:rPr>
            </w:pPr>
          </w:p>
        </w:tc>
        <w:tc>
          <w:tcPr>
            <w:tcW w:w="558" w:type="dxa"/>
            <w:vMerge/>
            <w:vAlign w:val="center"/>
          </w:tcPr>
          <w:p w:rsidR="001D67DA" w:rsidRDefault="001D67DA">
            <w:pPr>
              <w:rPr>
                <w:rFonts w:ascii="仿宋" w:eastAsia="仿宋" w:hAnsi="仿宋" w:cs="仿宋"/>
                <w:sz w:val="24"/>
              </w:rPr>
            </w:pPr>
          </w:p>
        </w:tc>
        <w:tc>
          <w:tcPr>
            <w:tcW w:w="1602"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p>
        </w:tc>
        <w:tc>
          <w:tcPr>
            <w:tcW w:w="2340" w:type="dxa"/>
            <w:gridSpan w:val="2"/>
            <w:vAlign w:val="center"/>
          </w:tcPr>
          <w:p w:rsidR="001D67DA" w:rsidRDefault="001D67DA">
            <w:pPr>
              <w:rPr>
                <w:rFonts w:ascii="仿宋" w:eastAsia="仿宋" w:hAnsi="仿宋" w:cs="仿宋"/>
                <w:sz w:val="24"/>
              </w:rPr>
            </w:pPr>
          </w:p>
        </w:tc>
      </w:tr>
      <w:tr w:rsidR="001D67DA">
        <w:trPr>
          <w:cantSplit/>
          <w:trHeight w:val="680"/>
          <w:jc w:val="center"/>
        </w:trPr>
        <w:tc>
          <w:tcPr>
            <w:tcW w:w="2469" w:type="dxa"/>
            <w:gridSpan w:val="2"/>
            <w:vAlign w:val="center"/>
          </w:tcPr>
          <w:p w:rsidR="001D67DA" w:rsidRDefault="002C2CD9">
            <w:pPr>
              <w:rPr>
                <w:rFonts w:ascii="仿宋" w:eastAsia="仿宋" w:hAnsi="仿宋" w:cs="仿宋"/>
                <w:sz w:val="24"/>
              </w:rPr>
            </w:pPr>
            <w:r>
              <w:rPr>
                <w:rFonts w:ascii="仿宋" w:eastAsia="仿宋" w:hAnsi="仿宋" w:cs="仿宋" w:hint="eastAsia"/>
                <w:sz w:val="24"/>
              </w:rPr>
              <w:t>合作单位</w:t>
            </w:r>
            <w:proofErr w:type="gramStart"/>
            <w:r>
              <w:rPr>
                <w:rFonts w:ascii="仿宋" w:eastAsia="仿宋" w:hAnsi="仿宋" w:cs="仿宋" w:hint="eastAsia"/>
                <w:sz w:val="24"/>
              </w:rPr>
              <w:t>一</w:t>
            </w:r>
            <w:proofErr w:type="gramEnd"/>
          </w:p>
        </w:tc>
        <w:tc>
          <w:tcPr>
            <w:tcW w:w="1994" w:type="dxa"/>
            <w:vAlign w:val="center"/>
          </w:tcPr>
          <w:p w:rsidR="001D67DA" w:rsidRDefault="001D67DA">
            <w:pPr>
              <w:rPr>
                <w:rFonts w:ascii="仿宋" w:eastAsia="仿宋" w:hAnsi="仿宋" w:cs="仿宋"/>
                <w:sz w:val="24"/>
              </w:rPr>
            </w:pPr>
            <w:bookmarkStart w:id="6" w:name="cooperate_unit_one"/>
            <w:bookmarkEnd w:id="6"/>
          </w:p>
        </w:tc>
        <w:tc>
          <w:tcPr>
            <w:tcW w:w="2160" w:type="dxa"/>
            <w:gridSpan w:val="3"/>
            <w:vAlign w:val="center"/>
          </w:tcPr>
          <w:p w:rsidR="001D67DA" w:rsidRDefault="002C2CD9">
            <w:pPr>
              <w:rPr>
                <w:rFonts w:ascii="仿宋" w:eastAsia="仿宋" w:hAnsi="仿宋" w:cs="仿宋"/>
                <w:sz w:val="24"/>
              </w:rPr>
            </w:pPr>
            <w:r>
              <w:rPr>
                <w:rFonts w:ascii="仿宋" w:eastAsia="仿宋" w:hAnsi="仿宋" w:cs="仿宋" w:hint="eastAsia"/>
                <w:sz w:val="24"/>
              </w:rPr>
              <w:t>合作单位二</w:t>
            </w:r>
          </w:p>
        </w:tc>
        <w:tc>
          <w:tcPr>
            <w:tcW w:w="2340" w:type="dxa"/>
            <w:gridSpan w:val="2"/>
            <w:vAlign w:val="center"/>
          </w:tcPr>
          <w:p w:rsidR="001D67DA" w:rsidRDefault="001D67DA">
            <w:pPr>
              <w:rPr>
                <w:rFonts w:ascii="仿宋" w:eastAsia="仿宋" w:hAnsi="仿宋" w:cs="仿宋"/>
                <w:sz w:val="24"/>
              </w:rPr>
            </w:pPr>
            <w:bookmarkStart w:id="7" w:name="cooperate_unit_two"/>
            <w:bookmarkEnd w:id="7"/>
          </w:p>
        </w:tc>
      </w:tr>
      <w:tr w:rsidR="001D67DA">
        <w:trPr>
          <w:cantSplit/>
          <w:trHeight w:val="680"/>
          <w:jc w:val="center"/>
        </w:trPr>
        <w:tc>
          <w:tcPr>
            <w:tcW w:w="8963" w:type="dxa"/>
            <w:gridSpan w:val="8"/>
            <w:vAlign w:val="center"/>
          </w:tcPr>
          <w:p w:rsidR="001D67DA" w:rsidRDefault="002C2CD9">
            <w:pPr>
              <w:rPr>
                <w:rFonts w:ascii="仿宋" w:eastAsia="仿宋" w:hAnsi="仿宋" w:cs="仿宋"/>
                <w:sz w:val="24"/>
              </w:rPr>
            </w:pPr>
            <w:r>
              <w:rPr>
                <w:rFonts w:ascii="仿宋" w:eastAsia="仿宋" w:hAnsi="仿宋" w:cs="仿宋" w:hint="eastAsia"/>
                <w:sz w:val="24"/>
              </w:rPr>
              <w:t>项目主要内容和预期目标摘要</w:t>
            </w:r>
          </w:p>
        </w:tc>
      </w:tr>
      <w:tr w:rsidR="001D67DA">
        <w:trPr>
          <w:cantSplit/>
          <w:trHeight w:val="680"/>
          <w:jc w:val="center"/>
        </w:trPr>
        <w:tc>
          <w:tcPr>
            <w:tcW w:w="8963" w:type="dxa"/>
            <w:gridSpan w:val="8"/>
            <w:vAlign w:val="center"/>
          </w:tcPr>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tc>
      </w:tr>
      <w:tr w:rsidR="001D67DA">
        <w:trPr>
          <w:cantSplit/>
          <w:trHeight w:val="680"/>
          <w:jc w:val="center"/>
        </w:trPr>
        <w:tc>
          <w:tcPr>
            <w:tcW w:w="8963" w:type="dxa"/>
            <w:gridSpan w:val="8"/>
            <w:vAlign w:val="center"/>
          </w:tcPr>
          <w:p w:rsidR="001D67DA" w:rsidRDefault="002C2CD9">
            <w:pPr>
              <w:rPr>
                <w:rFonts w:ascii="仿宋" w:eastAsia="仿宋" w:hAnsi="仿宋" w:cs="仿宋"/>
                <w:sz w:val="24"/>
              </w:rPr>
            </w:pPr>
            <w:r>
              <w:rPr>
                <w:rFonts w:ascii="仿宋" w:eastAsia="仿宋" w:hAnsi="仿宋" w:cs="仿宋" w:hint="eastAsia"/>
                <w:sz w:val="24"/>
              </w:rPr>
              <w:t>关键词：</w:t>
            </w:r>
            <w:bookmarkStart w:id="8" w:name="SEARCH_KEY"/>
            <w:bookmarkStart w:id="9" w:name="KEYWORDS_FIRST"/>
            <w:bookmarkEnd w:id="8"/>
            <w:r>
              <w:rPr>
                <w:rFonts w:ascii="仿宋" w:eastAsia="仿宋" w:hAnsi="仿宋" w:cs="仿宋" w:hint="eastAsia"/>
                <w:sz w:val="24"/>
              </w:rPr>
              <w:t>1</w:t>
            </w:r>
            <w:bookmarkEnd w:id="9"/>
            <w:r>
              <w:rPr>
                <w:rFonts w:ascii="仿宋" w:eastAsia="仿宋" w:hAnsi="仿宋" w:cs="仿宋" w:hint="eastAsia"/>
                <w:sz w:val="24"/>
              </w:rPr>
              <w:t>，</w:t>
            </w:r>
            <w:bookmarkStart w:id="10" w:name="KEYWORDS_SECOND"/>
            <w:r>
              <w:rPr>
                <w:rFonts w:ascii="仿宋" w:eastAsia="仿宋" w:hAnsi="仿宋" w:cs="仿宋" w:hint="eastAsia"/>
                <w:sz w:val="24"/>
              </w:rPr>
              <w:t>2</w:t>
            </w:r>
            <w:bookmarkEnd w:id="10"/>
            <w:r>
              <w:rPr>
                <w:rFonts w:ascii="仿宋" w:eastAsia="仿宋" w:hAnsi="仿宋" w:cs="仿宋" w:hint="eastAsia"/>
                <w:sz w:val="24"/>
              </w:rPr>
              <w:t>，</w:t>
            </w:r>
            <w:bookmarkStart w:id="11" w:name="KEYWORDS_THIRD"/>
            <w:r>
              <w:rPr>
                <w:rFonts w:ascii="仿宋" w:eastAsia="仿宋" w:hAnsi="仿宋" w:cs="仿宋" w:hint="eastAsia"/>
                <w:sz w:val="24"/>
              </w:rPr>
              <w:t>3</w:t>
            </w:r>
            <w:bookmarkEnd w:id="11"/>
          </w:p>
        </w:tc>
      </w:tr>
    </w:tbl>
    <w:p w:rsidR="001D67DA" w:rsidRDefault="002C2CD9">
      <w:pPr>
        <w:spacing w:line="600" w:lineRule="exact"/>
        <w:rPr>
          <w:szCs w:val="32"/>
        </w:rPr>
      </w:pPr>
      <w:r>
        <w:rPr>
          <w:rFonts w:hint="eastAsia"/>
          <w:szCs w:val="32"/>
        </w:rPr>
        <w:t>二、项目方案</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79"/>
        <w:gridCol w:w="35"/>
        <w:gridCol w:w="1212"/>
        <w:gridCol w:w="665"/>
        <w:gridCol w:w="936"/>
        <w:gridCol w:w="726"/>
        <w:gridCol w:w="728"/>
        <w:gridCol w:w="728"/>
        <w:gridCol w:w="2983"/>
        <w:gridCol w:w="48"/>
      </w:tblGrid>
      <w:tr w:rsidR="001D67DA">
        <w:trPr>
          <w:trHeight w:val="12305"/>
          <w:jc w:val="center"/>
        </w:trPr>
        <w:tc>
          <w:tcPr>
            <w:tcW w:w="610" w:type="pct"/>
            <w:gridSpan w:val="2"/>
            <w:vAlign w:val="center"/>
          </w:tcPr>
          <w:p w:rsidR="001D67DA" w:rsidRDefault="002C2CD9">
            <w:pPr>
              <w:rPr>
                <w:rFonts w:ascii="仿宋" w:eastAsia="仿宋" w:hAnsi="仿宋" w:cs="仿宋"/>
                <w:sz w:val="24"/>
              </w:rPr>
            </w:pPr>
            <w:r>
              <w:rPr>
                <w:rFonts w:ascii="仿宋" w:eastAsia="仿宋" w:hAnsi="仿宋" w:cs="仿宋" w:hint="eastAsia"/>
                <w:sz w:val="24"/>
              </w:rPr>
              <w:lastRenderedPageBreak/>
              <w:t>项目</w:t>
            </w:r>
          </w:p>
          <w:p w:rsidR="001D67DA" w:rsidRDefault="002C2CD9">
            <w:pPr>
              <w:rPr>
                <w:rFonts w:ascii="仿宋" w:eastAsia="仿宋" w:hAnsi="仿宋" w:cs="仿宋"/>
                <w:sz w:val="24"/>
              </w:rPr>
            </w:pPr>
            <w:r>
              <w:rPr>
                <w:rFonts w:ascii="仿宋" w:eastAsia="仿宋" w:hAnsi="仿宋" w:cs="仿宋" w:hint="eastAsia"/>
                <w:sz w:val="24"/>
              </w:rPr>
              <w:t>实施</w:t>
            </w:r>
          </w:p>
          <w:p w:rsidR="001D67DA" w:rsidRDefault="002C2CD9">
            <w:pPr>
              <w:rPr>
                <w:rFonts w:ascii="仿宋" w:eastAsia="仿宋" w:hAnsi="仿宋" w:cs="仿宋"/>
                <w:sz w:val="24"/>
              </w:rPr>
            </w:pPr>
            <w:r>
              <w:rPr>
                <w:rFonts w:ascii="仿宋" w:eastAsia="仿宋" w:hAnsi="仿宋" w:cs="仿宋" w:hint="eastAsia"/>
                <w:sz w:val="24"/>
              </w:rPr>
              <w:t>基础</w:t>
            </w:r>
          </w:p>
          <w:p w:rsidR="001D67DA" w:rsidRDefault="002C2CD9">
            <w:pPr>
              <w:rPr>
                <w:rFonts w:ascii="仿宋" w:eastAsia="仿宋" w:hAnsi="仿宋" w:cs="仿宋"/>
                <w:sz w:val="24"/>
              </w:rPr>
            </w:pPr>
            <w:r>
              <w:rPr>
                <w:rFonts w:ascii="仿宋" w:eastAsia="仿宋" w:hAnsi="仿宋" w:cs="仿宋" w:hint="eastAsia"/>
                <w:sz w:val="24"/>
              </w:rPr>
              <w:t>及</w:t>
            </w:r>
          </w:p>
          <w:p w:rsidR="001D67DA" w:rsidRDefault="002C2CD9">
            <w:pPr>
              <w:rPr>
                <w:rFonts w:ascii="仿宋" w:eastAsia="仿宋" w:hAnsi="仿宋" w:cs="仿宋"/>
                <w:sz w:val="24"/>
              </w:rPr>
            </w:pPr>
            <w:r>
              <w:rPr>
                <w:rFonts w:ascii="仿宋" w:eastAsia="仿宋" w:hAnsi="仿宋" w:cs="仿宋" w:hint="eastAsia"/>
                <w:sz w:val="24"/>
              </w:rPr>
              <w:t>保障</w:t>
            </w:r>
          </w:p>
          <w:p w:rsidR="001D67DA" w:rsidRDefault="002C2CD9">
            <w:pPr>
              <w:rPr>
                <w:rFonts w:ascii="仿宋" w:eastAsia="仿宋" w:hAnsi="仿宋" w:cs="仿宋"/>
                <w:sz w:val="24"/>
              </w:rPr>
            </w:pPr>
            <w:r>
              <w:rPr>
                <w:rFonts w:ascii="仿宋" w:eastAsia="仿宋" w:hAnsi="仿宋" w:cs="仿宋" w:hint="eastAsia"/>
                <w:sz w:val="24"/>
              </w:rPr>
              <w:t>条件</w:t>
            </w:r>
          </w:p>
        </w:tc>
        <w:tc>
          <w:tcPr>
            <w:tcW w:w="4390" w:type="pct"/>
            <w:gridSpan w:val="8"/>
          </w:tcPr>
          <w:p w:rsidR="001D67DA" w:rsidRDefault="002C2CD9">
            <w:pPr>
              <w:rPr>
                <w:rFonts w:ascii="仿宋" w:eastAsia="仿宋" w:hAnsi="仿宋" w:cs="仿宋"/>
                <w:sz w:val="24"/>
              </w:rPr>
            </w:pPr>
            <w:r>
              <w:rPr>
                <w:rFonts w:ascii="仿宋" w:eastAsia="仿宋" w:hAnsi="仿宋" w:cs="仿宋" w:hint="eastAsia"/>
                <w:sz w:val="24"/>
              </w:rPr>
              <w:t>（包括申报单位基本情况、知识产权管理运行模式，开展项目建设的人员、经费、场地、信息化建设、支撑机构情况等。）</w:t>
            </w:r>
          </w:p>
        </w:tc>
      </w:tr>
      <w:tr w:rsidR="001D67DA">
        <w:trPr>
          <w:gridAfter w:val="1"/>
          <w:wAfter w:w="27" w:type="pct"/>
          <w:trHeight w:val="12916"/>
          <w:jc w:val="center"/>
        </w:trPr>
        <w:tc>
          <w:tcPr>
            <w:tcW w:w="591" w:type="pct"/>
            <w:vAlign w:val="center"/>
          </w:tcPr>
          <w:p w:rsidR="001D67DA" w:rsidRDefault="002C2CD9">
            <w:pPr>
              <w:rPr>
                <w:rFonts w:ascii="仿宋" w:eastAsia="仿宋" w:hAnsi="仿宋" w:cs="仿宋"/>
                <w:sz w:val="24"/>
              </w:rPr>
            </w:pPr>
            <w:r>
              <w:rPr>
                <w:rFonts w:ascii="仿宋" w:eastAsia="仿宋" w:hAnsi="仿宋" w:cs="仿宋" w:hint="eastAsia"/>
                <w:sz w:val="24"/>
              </w:rPr>
              <w:lastRenderedPageBreak/>
              <w:br w:type="page"/>
            </w:r>
            <w:r>
              <w:rPr>
                <w:rFonts w:ascii="仿宋" w:eastAsia="仿宋" w:hAnsi="仿宋" w:cs="仿宋" w:hint="eastAsia"/>
                <w:sz w:val="24"/>
              </w:rPr>
              <w:t>项目</w:t>
            </w:r>
          </w:p>
          <w:p w:rsidR="001D67DA" w:rsidRDefault="002C2CD9">
            <w:pPr>
              <w:rPr>
                <w:rFonts w:ascii="仿宋" w:eastAsia="仿宋" w:hAnsi="仿宋" w:cs="仿宋"/>
                <w:sz w:val="24"/>
              </w:rPr>
            </w:pPr>
            <w:r>
              <w:rPr>
                <w:rFonts w:ascii="仿宋" w:eastAsia="仿宋" w:hAnsi="仿宋" w:cs="仿宋" w:hint="eastAsia"/>
                <w:sz w:val="24"/>
              </w:rPr>
              <w:t>内容</w:t>
            </w:r>
          </w:p>
          <w:p w:rsidR="001D67DA" w:rsidRDefault="002C2CD9">
            <w:pPr>
              <w:rPr>
                <w:rFonts w:ascii="仿宋" w:eastAsia="仿宋" w:hAnsi="仿宋" w:cs="仿宋"/>
                <w:sz w:val="24"/>
              </w:rPr>
            </w:pPr>
            <w:r>
              <w:rPr>
                <w:rFonts w:ascii="仿宋" w:eastAsia="仿宋" w:hAnsi="仿宋" w:cs="仿宋" w:hint="eastAsia"/>
                <w:sz w:val="24"/>
              </w:rPr>
              <w:t>及</w:t>
            </w:r>
          </w:p>
          <w:p w:rsidR="001D67DA" w:rsidRDefault="002C2CD9">
            <w:pPr>
              <w:rPr>
                <w:rFonts w:ascii="仿宋" w:eastAsia="仿宋" w:hAnsi="仿宋" w:cs="仿宋"/>
                <w:sz w:val="24"/>
              </w:rPr>
            </w:pPr>
            <w:r>
              <w:rPr>
                <w:rFonts w:ascii="仿宋" w:eastAsia="仿宋" w:hAnsi="仿宋" w:cs="仿宋" w:hint="eastAsia"/>
                <w:sz w:val="24"/>
              </w:rPr>
              <w:t>申报</w:t>
            </w:r>
          </w:p>
          <w:p w:rsidR="001D67DA" w:rsidRDefault="002C2CD9">
            <w:pPr>
              <w:rPr>
                <w:rFonts w:ascii="仿宋" w:eastAsia="仿宋" w:hAnsi="仿宋" w:cs="仿宋"/>
                <w:sz w:val="24"/>
              </w:rPr>
            </w:pPr>
            <w:r>
              <w:rPr>
                <w:rFonts w:ascii="仿宋" w:eastAsia="仿宋" w:hAnsi="仿宋" w:cs="仿宋" w:hint="eastAsia"/>
                <w:sz w:val="24"/>
              </w:rPr>
              <w:t>理由</w:t>
            </w:r>
          </w:p>
        </w:tc>
        <w:tc>
          <w:tcPr>
            <w:tcW w:w="4382" w:type="pct"/>
            <w:gridSpan w:val="8"/>
          </w:tcPr>
          <w:p w:rsidR="001D67DA" w:rsidRDefault="002C2CD9">
            <w:pPr>
              <w:rPr>
                <w:rFonts w:ascii="仿宋" w:eastAsia="仿宋" w:hAnsi="仿宋" w:cs="仿宋"/>
                <w:sz w:val="24"/>
              </w:rPr>
            </w:pPr>
            <w:r>
              <w:rPr>
                <w:rFonts w:ascii="仿宋" w:eastAsia="仿宋" w:hAnsi="仿宋" w:cs="仿宋" w:hint="eastAsia"/>
                <w:sz w:val="24"/>
              </w:rPr>
              <w:t>（包括项目实施的重要意义，实施背景和工作目标，项目具体内容、主要措施和具体实施方式，项目实施后对区域经济社会发展的预期作用等内容。对于软课题项目填写立项背景、依据和研究基础。可另附页）</w:t>
            </w:r>
          </w:p>
        </w:tc>
      </w:tr>
      <w:tr w:rsidR="001D67DA">
        <w:trPr>
          <w:gridAfter w:val="1"/>
          <w:wAfter w:w="27" w:type="pct"/>
          <w:trHeight w:val="7644"/>
          <w:jc w:val="center"/>
        </w:trPr>
        <w:tc>
          <w:tcPr>
            <w:tcW w:w="591" w:type="pct"/>
            <w:vAlign w:val="center"/>
          </w:tcPr>
          <w:p w:rsidR="001D67DA" w:rsidRDefault="002C2CD9">
            <w:pPr>
              <w:rPr>
                <w:rFonts w:ascii="仿宋" w:eastAsia="仿宋" w:hAnsi="仿宋" w:cs="仿宋"/>
                <w:sz w:val="24"/>
              </w:rPr>
            </w:pPr>
            <w:r>
              <w:rPr>
                <w:rFonts w:ascii="仿宋" w:eastAsia="仿宋" w:hAnsi="仿宋" w:cs="仿宋" w:hint="eastAsia"/>
                <w:sz w:val="24"/>
              </w:rPr>
              <w:lastRenderedPageBreak/>
              <w:t>预期</w:t>
            </w:r>
          </w:p>
          <w:p w:rsidR="001D67DA" w:rsidRDefault="002C2CD9">
            <w:pPr>
              <w:rPr>
                <w:rFonts w:ascii="仿宋" w:eastAsia="仿宋" w:hAnsi="仿宋" w:cs="仿宋"/>
                <w:sz w:val="24"/>
              </w:rPr>
            </w:pPr>
            <w:r>
              <w:rPr>
                <w:rFonts w:ascii="仿宋" w:eastAsia="仿宋" w:hAnsi="仿宋" w:cs="仿宋" w:hint="eastAsia"/>
                <w:sz w:val="24"/>
              </w:rPr>
              <w:t>产出和效益及</w:t>
            </w:r>
          </w:p>
          <w:p w:rsidR="001D67DA" w:rsidRDefault="002C2CD9">
            <w:pPr>
              <w:rPr>
                <w:rFonts w:ascii="仿宋" w:eastAsia="仿宋" w:hAnsi="仿宋" w:cs="仿宋"/>
                <w:sz w:val="24"/>
              </w:rPr>
            </w:pPr>
            <w:r>
              <w:rPr>
                <w:rFonts w:ascii="仿宋" w:eastAsia="仿宋" w:hAnsi="仿宋" w:cs="仿宋" w:hint="eastAsia"/>
                <w:sz w:val="24"/>
              </w:rPr>
              <w:t>成果</w:t>
            </w:r>
          </w:p>
          <w:p w:rsidR="001D67DA" w:rsidRDefault="002C2CD9">
            <w:pPr>
              <w:rPr>
                <w:rFonts w:ascii="仿宋" w:eastAsia="仿宋" w:hAnsi="仿宋" w:cs="仿宋"/>
                <w:sz w:val="24"/>
              </w:rPr>
            </w:pPr>
            <w:r>
              <w:rPr>
                <w:rFonts w:ascii="仿宋" w:eastAsia="仿宋" w:hAnsi="仿宋" w:cs="仿宋" w:hint="eastAsia"/>
                <w:sz w:val="24"/>
              </w:rPr>
              <w:t>形式</w:t>
            </w:r>
            <w:r>
              <w:rPr>
                <w:rFonts w:ascii="仿宋" w:eastAsia="仿宋" w:hAnsi="仿宋" w:cs="仿宋" w:hint="eastAsia"/>
                <w:sz w:val="24"/>
              </w:rPr>
              <w:t xml:space="preserve"> </w:t>
            </w:r>
          </w:p>
        </w:tc>
        <w:tc>
          <w:tcPr>
            <w:tcW w:w="4382" w:type="pct"/>
            <w:gridSpan w:val="8"/>
          </w:tcPr>
          <w:p w:rsidR="001D67DA" w:rsidRDefault="002C2CD9">
            <w:pPr>
              <w:rPr>
                <w:rFonts w:ascii="仿宋" w:eastAsia="仿宋" w:hAnsi="仿宋" w:cs="仿宋"/>
                <w:sz w:val="24"/>
              </w:rPr>
            </w:pPr>
            <w:r>
              <w:rPr>
                <w:rFonts w:ascii="仿宋" w:eastAsia="仿宋" w:hAnsi="仿宋" w:cs="仿宋" w:hint="eastAsia"/>
                <w:sz w:val="24"/>
              </w:rPr>
              <w:t>（项目实施后的预期目标、成果和具体可考核指标，预期对区域发展的经济效益、社会效益、生态效益和</w:t>
            </w:r>
            <w:proofErr w:type="gramStart"/>
            <w:r>
              <w:rPr>
                <w:rFonts w:ascii="仿宋" w:eastAsia="仿宋" w:hAnsi="仿宋" w:cs="仿宋" w:hint="eastAsia"/>
                <w:sz w:val="24"/>
              </w:rPr>
              <w:t>可</w:t>
            </w:r>
            <w:proofErr w:type="gramEnd"/>
            <w:r>
              <w:rPr>
                <w:rFonts w:ascii="仿宋" w:eastAsia="仿宋" w:hAnsi="仿宋" w:cs="仿宋" w:hint="eastAsia"/>
                <w:sz w:val="24"/>
              </w:rPr>
              <w:t>持续影响作用等内容。）</w:t>
            </w:r>
          </w:p>
        </w:tc>
      </w:tr>
      <w:tr w:rsidR="001D67DA">
        <w:trPr>
          <w:gridAfter w:val="1"/>
          <w:wAfter w:w="27" w:type="pct"/>
          <w:trHeight w:val="5257"/>
          <w:jc w:val="center"/>
        </w:trPr>
        <w:tc>
          <w:tcPr>
            <w:tcW w:w="591" w:type="pct"/>
            <w:vAlign w:val="center"/>
          </w:tcPr>
          <w:p w:rsidR="001D67DA" w:rsidRDefault="002C2CD9">
            <w:pPr>
              <w:rPr>
                <w:rFonts w:ascii="仿宋" w:eastAsia="仿宋" w:hAnsi="仿宋" w:cs="仿宋"/>
                <w:sz w:val="24"/>
              </w:rPr>
            </w:pPr>
            <w:r>
              <w:rPr>
                <w:rFonts w:ascii="仿宋" w:eastAsia="仿宋" w:hAnsi="仿宋" w:cs="仿宋" w:hint="eastAsia"/>
                <w:sz w:val="24"/>
              </w:rPr>
              <w:t>项目</w:t>
            </w:r>
            <w:r>
              <w:rPr>
                <w:rFonts w:ascii="仿宋" w:eastAsia="仿宋" w:hAnsi="仿宋" w:cs="仿宋" w:hint="eastAsia"/>
                <w:sz w:val="24"/>
              </w:rPr>
              <w:t xml:space="preserve"> </w:t>
            </w:r>
          </w:p>
          <w:p w:rsidR="001D67DA" w:rsidRDefault="002C2CD9">
            <w:pPr>
              <w:rPr>
                <w:rFonts w:ascii="仿宋" w:eastAsia="仿宋" w:hAnsi="仿宋" w:cs="仿宋"/>
                <w:sz w:val="24"/>
              </w:rPr>
            </w:pPr>
            <w:r>
              <w:rPr>
                <w:rFonts w:ascii="仿宋" w:eastAsia="仿宋" w:hAnsi="仿宋" w:cs="仿宋" w:hint="eastAsia"/>
                <w:sz w:val="24"/>
              </w:rPr>
              <w:t>实施</w:t>
            </w:r>
            <w:r>
              <w:rPr>
                <w:rFonts w:ascii="仿宋" w:eastAsia="仿宋" w:hAnsi="仿宋" w:cs="仿宋" w:hint="eastAsia"/>
                <w:sz w:val="24"/>
              </w:rPr>
              <w:t xml:space="preserve"> </w:t>
            </w:r>
          </w:p>
          <w:p w:rsidR="001D67DA" w:rsidRDefault="002C2CD9">
            <w:pPr>
              <w:rPr>
                <w:rFonts w:ascii="仿宋" w:eastAsia="仿宋" w:hAnsi="仿宋" w:cs="仿宋"/>
                <w:sz w:val="24"/>
              </w:rPr>
            </w:pPr>
            <w:r>
              <w:rPr>
                <w:rFonts w:ascii="仿宋" w:eastAsia="仿宋" w:hAnsi="仿宋" w:cs="仿宋" w:hint="eastAsia"/>
                <w:sz w:val="24"/>
              </w:rPr>
              <w:t>计划</w:t>
            </w:r>
          </w:p>
        </w:tc>
        <w:tc>
          <w:tcPr>
            <w:tcW w:w="4382" w:type="pct"/>
            <w:gridSpan w:val="8"/>
          </w:tcPr>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tc>
      </w:tr>
      <w:tr w:rsidR="001D67DA">
        <w:trPr>
          <w:gridAfter w:val="1"/>
          <w:wAfter w:w="27" w:type="pct"/>
          <w:trHeight w:val="690"/>
          <w:jc w:val="center"/>
        </w:trPr>
        <w:tc>
          <w:tcPr>
            <w:tcW w:w="591" w:type="pct"/>
            <w:vMerge w:val="restart"/>
            <w:vAlign w:val="center"/>
          </w:tcPr>
          <w:p w:rsidR="001D67DA" w:rsidRDefault="002C2CD9">
            <w:pPr>
              <w:rPr>
                <w:rFonts w:ascii="仿宋" w:eastAsia="仿宋" w:hAnsi="仿宋" w:cs="仿宋"/>
                <w:sz w:val="24"/>
              </w:rPr>
            </w:pPr>
            <w:r>
              <w:rPr>
                <w:rFonts w:ascii="仿宋" w:eastAsia="仿宋" w:hAnsi="仿宋" w:cs="仿宋" w:hint="eastAsia"/>
                <w:sz w:val="24"/>
              </w:rPr>
              <w:t>项目</w:t>
            </w:r>
          </w:p>
          <w:p w:rsidR="001D67DA" w:rsidRDefault="002C2CD9">
            <w:pPr>
              <w:rPr>
                <w:rFonts w:ascii="仿宋" w:eastAsia="仿宋" w:hAnsi="仿宋" w:cs="仿宋"/>
                <w:sz w:val="24"/>
              </w:rPr>
            </w:pPr>
            <w:r>
              <w:rPr>
                <w:rFonts w:ascii="仿宋" w:eastAsia="仿宋" w:hAnsi="仿宋" w:cs="仿宋" w:hint="eastAsia"/>
                <w:sz w:val="24"/>
              </w:rPr>
              <w:t>主要</w:t>
            </w:r>
          </w:p>
          <w:p w:rsidR="001D67DA" w:rsidRDefault="002C2CD9">
            <w:pPr>
              <w:rPr>
                <w:rFonts w:ascii="仿宋" w:eastAsia="仿宋" w:hAnsi="仿宋" w:cs="仿宋"/>
                <w:sz w:val="24"/>
              </w:rPr>
            </w:pPr>
            <w:r>
              <w:rPr>
                <w:rFonts w:ascii="仿宋" w:eastAsia="仿宋" w:hAnsi="仿宋" w:cs="仿宋" w:hint="eastAsia"/>
                <w:sz w:val="24"/>
              </w:rPr>
              <w:lastRenderedPageBreak/>
              <w:t>参与</w:t>
            </w:r>
          </w:p>
          <w:p w:rsidR="001D67DA" w:rsidRDefault="002C2CD9">
            <w:pPr>
              <w:rPr>
                <w:rFonts w:ascii="仿宋" w:eastAsia="仿宋" w:hAnsi="仿宋" w:cs="仿宋"/>
                <w:sz w:val="24"/>
              </w:rPr>
            </w:pPr>
            <w:r>
              <w:rPr>
                <w:rFonts w:ascii="仿宋" w:eastAsia="仿宋" w:hAnsi="仿宋" w:cs="仿宋" w:hint="eastAsia"/>
                <w:sz w:val="24"/>
              </w:rPr>
              <w:t>人员</w:t>
            </w:r>
          </w:p>
        </w:tc>
        <w:tc>
          <w:tcPr>
            <w:tcW w:w="682" w:type="pct"/>
            <w:gridSpan w:val="2"/>
            <w:vAlign w:val="center"/>
          </w:tcPr>
          <w:p w:rsidR="001D67DA" w:rsidRDefault="002C2CD9">
            <w:pPr>
              <w:rPr>
                <w:rFonts w:ascii="仿宋" w:eastAsia="仿宋" w:hAnsi="仿宋" w:cs="仿宋"/>
                <w:sz w:val="24"/>
              </w:rPr>
            </w:pPr>
            <w:r>
              <w:rPr>
                <w:rFonts w:ascii="仿宋" w:eastAsia="仿宋" w:hAnsi="仿宋" w:cs="仿宋" w:hint="eastAsia"/>
                <w:sz w:val="24"/>
              </w:rPr>
              <w:lastRenderedPageBreak/>
              <w:t>姓名</w:t>
            </w:r>
          </w:p>
        </w:tc>
        <w:tc>
          <w:tcPr>
            <w:tcW w:w="364" w:type="pct"/>
            <w:vAlign w:val="center"/>
          </w:tcPr>
          <w:p w:rsidR="001D67DA" w:rsidRDefault="002C2CD9">
            <w:pPr>
              <w:rPr>
                <w:rFonts w:ascii="仿宋" w:eastAsia="仿宋" w:hAnsi="仿宋" w:cs="仿宋"/>
                <w:sz w:val="24"/>
              </w:rPr>
            </w:pPr>
            <w:r>
              <w:rPr>
                <w:rFonts w:ascii="仿宋" w:eastAsia="仿宋" w:hAnsi="仿宋" w:cs="仿宋" w:hint="eastAsia"/>
                <w:sz w:val="24"/>
              </w:rPr>
              <w:t>性别</w:t>
            </w:r>
          </w:p>
        </w:tc>
        <w:tc>
          <w:tcPr>
            <w:tcW w:w="512" w:type="pct"/>
            <w:vAlign w:val="center"/>
          </w:tcPr>
          <w:p w:rsidR="001D67DA" w:rsidRDefault="002C2CD9">
            <w:pPr>
              <w:rPr>
                <w:rFonts w:ascii="仿宋" w:eastAsia="仿宋" w:hAnsi="仿宋" w:cs="仿宋"/>
                <w:sz w:val="24"/>
              </w:rPr>
            </w:pPr>
            <w:r>
              <w:rPr>
                <w:rFonts w:ascii="仿宋" w:eastAsia="仿宋" w:hAnsi="仿宋" w:cs="仿宋" w:hint="eastAsia"/>
                <w:sz w:val="24"/>
              </w:rPr>
              <w:t>出生</w:t>
            </w:r>
          </w:p>
          <w:p w:rsidR="001D67DA" w:rsidRDefault="002C2CD9">
            <w:pPr>
              <w:rPr>
                <w:rFonts w:ascii="仿宋" w:eastAsia="仿宋" w:hAnsi="仿宋" w:cs="仿宋"/>
                <w:sz w:val="24"/>
              </w:rPr>
            </w:pPr>
            <w:r>
              <w:rPr>
                <w:rFonts w:ascii="仿宋" w:eastAsia="仿宋" w:hAnsi="仿宋" w:cs="仿宋" w:hint="eastAsia"/>
                <w:sz w:val="24"/>
              </w:rPr>
              <w:t>年月</w:t>
            </w:r>
          </w:p>
        </w:tc>
        <w:tc>
          <w:tcPr>
            <w:tcW w:w="397" w:type="pct"/>
            <w:vAlign w:val="center"/>
          </w:tcPr>
          <w:p w:rsidR="001D67DA" w:rsidRDefault="002C2CD9">
            <w:pPr>
              <w:rPr>
                <w:rFonts w:ascii="仿宋" w:eastAsia="仿宋" w:hAnsi="仿宋" w:cs="仿宋"/>
                <w:sz w:val="24"/>
              </w:rPr>
            </w:pPr>
            <w:r>
              <w:rPr>
                <w:rFonts w:ascii="仿宋" w:eastAsia="仿宋" w:hAnsi="仿宋" w:cs="仿宋" w:hint="eastAsia"/>
                <w:sz w:val="24"/>
              </w:rPr>
              <w:t>学历</w:t>
            </w:r>
          </w:p>
        </w:tc>
        <w:tc>
          <w:tcPr>
            <w:tcW w:w="398" w:type="pct"/>
            <w:vAlign w:val="center"/>
          </w:tcPr>
          <w:p w:rsidR="001D67DA" w:rsidRDefault="002C2CD9">
            <w:pPr>
              <w:rPr>
                <w:rFonts w:ascii="仿宋" w:eastAsia="仿宋" w:hAnsi="仿宋" w:cs="仿宋"/>
                <w:sz w:val="24"/>
              </w:rPr>
            </w:pPr>
            <w:r>
              <w:rPr>
                <w:rFonts w:ascii="仿宋" w:eastAsia="仿宋" w:hAnsi="仿宋" w:cs="仿宋" w:hint="eastAsia"/>
                <w:sz w:val="24"/>
              </w:rPr>
              <w:t>职务职称</w:t>
            </w:r>
          </w:p>
        </w:tc>
        <w:tc>
          <w:tcPr>
            <w:tcW w:w="398" w:type="pct"/>
            <w:vAlign w:val="center"/>
          </w:tcPr>
          <w:p w:rsidR="001D67DA" w:rsidRDefault="002C2CD9">
            <w:pPr>
              <w:rPr>
                <w:rFonts w:ascii="仿宋" w:eastAsia="仿宋" w:hAnsi="仿宋" w:cs="仿宋"/>
                <w:sz w:val="24"/>
              </w:rPr>
            </w:pPr>
            <w:r>
              <w:rPr>
                <w:rFonts w:ascii="仿宋" w:eastAsia="仿宋" w:hAnsi="仿宋" w:cs="仿宋" w:hint="eastAsia"/>
                <w:sz w:val="24"/>
              </w:rPr>
              <w:t>所学专业</w:t>
            </w:r>
          </w:p>
        </w:tc>
        <w:tc>
          <w:tcPr>
            <w:tcW w:w="1632" w:type="pct"/>
            <w:vAlign w:val="center"/>
          </w:tcPr>
          <w:p w:rsidR="001D67DA" w:rsidRDefault="002C2CD9">
            <w:pPr>
              <w:rPr>
                <w:rFonts w:ascii="仿宋" w:eastAsia="仿宋" w:hAnsi="仿宋" w:cs="仿宋"/>
                <w:sz w:val="24"/>
              </w:rPr>
            </w:pPr>
            <w:r>
              <w:rPr>
                <w:rFonts w:ascii="仿宋" w:eastAsia="仿宋" w:hAnsi="仿宋" w:cs="仿宋" w:hint="eastAsia"/>
                <w:sz w:val="24"/>
              </w:rPr>
              <w:t>所在单位</w:t>
            </w:r>
          </w:p>
        </w:tc>
      </w:tr>
      <w:tr w:rsidR="001D67DA">
        <w:trPr>
          <w:gridAfter w:val="1"/>
          <w:wAfter w:w="27" w:type="pct"/>
          <w:trHeight w:val="686"/>
          <w:jc w:val="center"/>
        </w:trPr>
        <w:tc>
          <w:tcPr>
            <w:tcW w:w="591" w:type="pct"/>
            <w:vMerge/>
            <w:vAlign w:val="center"/>
          </w:tcPr>
          <w:p w:rsidR="001D67DA" w:rsidRDefault="001D67DA">
            <w:pPr>
              <w:rPr>
                <w:rFonts w:ascii="仿宋" w:eastAsia="仿宋" w:hAnsi="仿宋" w:cs="仿宋"/>
                <w:sz w:val="24"/>
              </w:rPr>
            </w:pPr>
          </w:p>
        </w:tc>
        <w:tc>
          <w:tcPr>
            <w:tcW w:w="682" w:type="pct"/>
            <w:gridSpan w:val="2"/>
          </w:tcPr>
          <w:p w:rsidR="001D67DA" w:rsidRDefault="001D67DA">
            <w:pPr>
              <w:rPr>
                <w:rFonts w:ascii="仿宋" w:eastAsia="仿宋" w:hAnsi="仿宋" w:cs="仿宋"/>
                <w:sz w:val="24"/>
              </w:rPr>
            </w:pPr>
          </w:p>
        </w:tc>
        <w:tc>
          <w:tcPr>
            <w:tcW w:w="364" w:type="pct"/>
          </w:tcPr>
          <w:p w:rsidR="001D67DA" w:rsidRDefault="001D67DA">
            <w:pPr>
              <w:rPr>
                <w:rFonts w:ascii="仿宋" w:eastAsia="仿宋" w:hAnsi="仿宋" w:cs="仿宋"/>
                <w:sz w:val="24"/>
              </w:rPr>
            </w:pPr>
          </w:p>
        </w:tc>
        <w:tc>
          <w:tcPr>
            <w:tcW w:w="512" w:type="pct"/>
          </w:tcPr>
          <w:p w:rsidR="001D67DA" w:rsidRDefault="001D67DA">
            <w:pPr>
              <w:rPr>
                <w:rFonts w:ascii="仿宋" w:eastAsia="仿宋" w:hAnsi="仿宋" w:cs="仿宋"/>
                <w:sz w:val="24"/>
              </w:rPr>
            </w:pPr>
          </w:p>
        </w:tc>
        <w:tc>
          <w:tcPr>
            <w:tcW w:w="397"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1632" w:type="pct"/>
          </w:tcPr>
          <w:p w:rsidR="001D67DA" w:rsidRDefault="001D67DA">
            <w:pPr>
              <w:rPr>
                <w:rFonts w:ascii="仿宋" w:eastAsia="仿宋" w:hAnsi="仿宋" w:cs="仿宋"/>
                <w:sz w:val="24"/>
              </w:rPr>
            </w:pPr>
          </w:p>
        </w:tc>
      </w:tr>
      <w:tr w:rsidR="001D67DA">
        <w:trPr>
          <w:gridAfter w:val="1"/>
          <w:wAfter w:w="27" w:type="pct"/>
          <w:trHeight w:val="686"/>
          <w:jc w:val="center"/>
        </w:trPr>
        <w:tc>
          <w:tcPr>
            <w:tcW w:w="591" w:type="pct"/>
            <w:vMerge/>
            <w:vAlign w:val="center"/>
          </w:tcPr>
          <w:p w:rsidR="001D67DA" w:rsidRDefault="001D67DA">
            <w:pPr>
              <w:rPr>
                <w:rFonts w:ascii="仿宋" w:eastAsia="仿宋" w:hAnsi="仿宋" w:cs="仿宋"/>
                <w:sz w:val="24"/>
              </w:rPr>
            </w:pPr>
          </w:p>
        </w:tc>
        <w:tc>
          <w:tcPr>
            <w:tcW w:w="682" w:type="pct"/>
            <w:gridSpan w:val="2"/>
          </w:tcPr>
          <w:p w:rsidR="001D67DA" w:rsidRDefault="001D67DA">
            <w:pPr>
              <w:rPr>
                <w:rFonts w:ascii="仿宋" w:eastAsia="仿宋" w:hAnsi="仿宋" w:cs="仿宋"/>
                <w:sz w:val="24"/>
              </w:rPr>
            </w:pPr>
          </w:p>
        </w:tc>
        <w:tc>
          <w:tcPr>
            <w:tcW w:w="364" w:type="pct"/>
          </w:tcPr>
          <w:p w:rsidR="001D67DA" w:rsidRDefault="001D67DA">
            <w:pPr>
              <w:rPr>
                <w:rFonts w:ascii="仿宋" w:eastAsia="仿宋" w:hAnsi="仿宋" w:cs="仿宋"/>
                <w:sz w:val="24"/>
              </w:rPr>
            </w:pPr>
          </w:p>
        </w:tc>
        <w:tc>
          <w:tcPr>
            <w:tcW w:w="512" w:type="pct"/>
          </w:tcPr>
          <w:p w:rsidR="001D67DA" w:rsidRDefault="001D67DA">
            <w:pPr>
              <w:rPr>
                <w:rFonts w:ascii="仿宋" w:eastAsia="仿宋" w:hAnsi="仿宋" w:cs="仿宋"/>
                <w:sz w:val="24"/>
              </w:rPr>
            </w:pPr>
          </w:p>
        </w:tc>
        <w:tc>
          <w:tcPr>
            <w:tcW w:w="397"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1632" w:type="pct"/>
          </w:tcPr>
          <w:p w:rsidR="001D67DA" w:rsidRDefault="001D67DA">
            <w:pPr>
              <w:rPr>
                <w:rFonts w:ascii="仿宋" w:eastAsia="仿宋" w:hAnsi="仿宋" w:cs="仿宋"/>
                <w:sz w:val="24"/>
              </w:rPr>
            </w:pPr>
          </w:p>
        </w:tc>
      </w:tr>
      <w:tr w:rsidR="001D67DA">
        <w:trPr>
          <w:gridAfter w:val="1"/>
          <w:wAfter w:w="27" w:type="pct"/>
          <w:trHeight w:val="686"/>
          <w:jc w:val="center"/>
        </w:trPr>
        <w:tc>
          <w:tcPr>
            <w:tcW w:w="591" w:type="pct"/>
            <w:vMerge/>
            <w:vAlign w:val="center"/>
          </w:tcPr>
          <w:p w:rsidR="001D67DA" w:rsidRDefault="001D67DA">
            <w:pPr>
              <w:rPr>
                <w:rFonts w:ascii="仿宋" w:eastAsia="仿宋" w:hAnsi="仿宋" w:cs="仿宋"/>
                <w:sz w:val="24"/>
              </w:rPr>
            </w:pPr>
          </w:p>
        </w:tc>
        <w:tc>
          <w:tcPr>
            <w:tcW w:w="682" w:type="pct"/>
            <w:gridSpan w:val="2"/>
          </w:tcPr>
          <w:p w:rsidR="001D67DA" w:rsidRDefault="001D67DA">
            <w:pPr>
              <w:rPr>
                <w:rFonts w:ascii="仿宋" w:eastAsia="仿宋" w:hAnsi="仿宋" w:cs="仿宋"/>
                <w:sz w:val="24"/>
              </w:rPr>
            </w:pPr>
          </w:p>
        </w:tc>
        <w:tc>
          <w:tcPr>
            <w:tcW w:w="364" w:type="pct"/>
          </w:tcPr>
          <w:p w:rsidR="001D67DA" w:rsidRDefault="001D67DA">
            <w:pPr>
              <w:rPr>
                <w:rFonts w:ascii="仿宋" w:eastAsia="仿宋" w:hAnsi="仿宋" w:cs="仿宋"/>
                <w:sz w:val="24"/>
              </w:rPr>
            </w:pPr>
          </w:p>
        </w:tc>
        <w:tc>
          <w:tcPr>
            <w:tcW w:w="512" w:type="pct"/>
          </w:tcPr>
          <w:p w:rsidR="001D67DA" w:rsidRDefault="001D67DA">
            <w:pPr>
              <w:rPr>
                <w:rFonts w:ascii="仿宋" w:eastAsia="仿宋" w:hAnsi="仿宋" w:cs="仿宋"/>
                <w:sz w:val="24"/>
              </w:rPr>
            </w:pPr>
          </w:p>
        </w:tc>
        <w:tc>
          <w:tcPr>
            <w:tcW w:w="397"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1632" w:type="pct"/>
          </w:tcPr>
          <w:p w:rsidR="001D67DA" w:rsidRDefault="001D67DA">
            <w:pPr>
              <w:rPr>
                <w:rFonts w:ascii="仿宋" w:eastAsia="仿宋" w:hAnsi="仿宋" w:cs="仿宋"/>
                <w:sz w:val="24"/>
              </w:rPr>
            </w:pPr>
          </w:p>
        </w:tc>
      </w:tr>
      <w:tr w:rsidR="001D67DA">
        <w:trPr>
          <w:gridAfter w:val="1"/>
          <w:wAfter w:w="27" w:type="pct"/>
          <w:trHeight w:val="686"/>
          <w:jc w:val="center"/>
        </w:trPr>
        <w:tc>
          <w:tcPr>
            <w:tcW w:w="591" w:type="pct"/>
            <w:vMerge/>
            <w:vAlign w:val="center"/>
          </w:tcPr>
          <w:p w:rsidR="001D67DA" w:rsidRDefault="001D67DA">
            <w:pPr>
              <w:rPr>
                <w:rFonts w:ascii="仿宋" w:eastAsia="仿宋" w:hAnsi="仿宋" w:cs="仿宋"/>
                <w:sz w:val="24"/>
              </w:rPr>
            </w:pPr>
          </w:p>
        </w:tc>
        <w:tc>
          <w:tcPr>
            <w:tcW w:w="682" w:type="pct"/>
            <w:gridSpan w:val="2"/>
          </w:tcPr>
          <w:p w:rsidR="001D67DA" w:rsidRDefault="001D67DA">
            <w:pPr>
              <w:rPr>
                <w:rFonts w:ascii="仿宋" w:eastAsia="仿宋" w:hAnsi="仿宋" w:cs="仿宋"/>
                <w:sz w:val="24"/>
              </w:rPr>
            </w:pPr>
          </w:p>
        </w:tc>
        <w:tc>
          <w:tcPr>
            <w:tcW w:w="364" w:type="pct"/>
          </w:tcPr>
          <w:p w:rsidR="001D67DA" w:rsidRDefault="001D67DA">
            <w:pPr>
              <w:rPr>
                <w:rFonts w:ascii="仿宋" w:eastAsia="仿宋" w:hAnsi="仿宋" w:cs="仿宋"/>
                <w:sz w:val="24"/>
              </w:rPr>
            </w:pPr>
          </w:p>
        </w:tc>
        <w:tc>
          <w:tcPr>
            <w:tcW w:w="512" w:type="pct"/>
          </w:tcPr>
          <w:p w:rsidR="001D67DA" w:rsidRDefault="001D67DA">
            <w:pPr>
              <w:rPr>
                <w:rFonts w:ascii="仿宋" w:eastAsia="仿宋" w:hAnsi="仿宋" w:cs="仿宋"/>
                <w:sz w:val="24"/>
              </w:rPr>
            </w:pPr>
          </w:p>
        </w:tc>
        <w:tc>
          <w:tcPr>
            <w:tcW w:w="397"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1632" w:type="pct"/>
          </w:tcPr>
          <w:p w:rsidR="001D67DA" w:rsidRDefault="001D67DA">
            <w:pPr>
              <w:rPr>
                <w:rFonts w:ascii="仿宋" w:eastAsia="仿宋" w:hAnsi="仿宋" w:cs="仿宋"/>
                <w:sz w:val="24"/>
              </w:rPr>
            </w:pPr>
          </w:p>
        </w:tc>
      </w:tr>
      <w:tr w:rsidR="001D67DA">
        <w:trPr>
          <w:gridAfter w:val="1"/>
          <w:wAfter w:w="27" w:type="pct"/>
          <w:trHeight w:val="686"/>
          <w:jc w:val="center"/>
        </w:trPr>
        <w:tc>
          <w:tcPr>
            <w:tcW w:w="591" w:type="pct"/>
            <w:vMerge/>
            <w:vAlign w:val="center"/>
          </w:tcPr>
          <w:p w:rsidR="001D67DA" w:rsidRDefault="001D67DA">
            <w:pPr>
              <w:rPr>
                <w:rFonts w:ascii="仿宋" w:eastAsia="仿宋" w:hAnsi="仿宋" w:cs="仿宋"/>
                <w:sz w:val="24"/>
              </w:rPr>
            </w:pPr>
          </w:p>
        </w:tc>
        <w:tc>
          <w:tcPr>
            <w:tcW w:w="682" w:type="pct"/>
            <w:gridSpan w:val="2"/>
          </w:tcPr>
          <w:p w:rsidR="001D67DA" w:rsidRDefault="001D67DA">
            <w:pPr>
              <w:rPr>
                <w:rFonts w:ascii="仿宋" w:eastAsia="仿宋" w:hAnsi="仿宋" w:cs="仿宋"/>
                <w:sz w:val="24"/>
              </w:rPr>
            </w:pPr>
          </w:p>
        </w:tc>
        <w:tc>
          <w:tcPr>
            <w:tcW w:w="364" w:type="pct"/>
          </w:tcPr>
          <w:p w:rsidR="001D67DA" w:rsidRDefault="001D67DA">
            <w:pPr>
              <w:rPr>
                <w:rFonts w:ascii="仿宋" w:eastAsia="仿宋" w:hAnsi="仿宋" w:cs="仿宋"/>
                <w:sz w:val="24"/>
              </w:rPr>
            </w:pPr>
          </w:p>
        </w:tc>
        <w:tc>
          <w:tcPr>
            <w:tcW w:w="512" w:type="pct"/>
          </w:tcPr>
          <w:p w:rsidR="001D67DA" w:rsidRDefault="001D67DA">
            <w:pPr>
              <w:rPr>
                <w:rFonts w:ascii="仿宋" w:eastAsia="仿宋" w:hAnsi="仿宋" w:cs="仿宋"/>
                <w:sz w:val="24"/>
              </w:rPr>
            </w:pPr>
          </w:p>
        </w:tc>
        <w:tc>
          <w:tcPr>
            <w:tcW w:w="397"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1632" w:type="pct"/>
          </w:tcPr>
          <w:p w:rsidR="001D67DA" w:rsidRDefault="001D67DA">
            <w:pPr>
              <w:rPr>
                <w:rFonts w:ascii="仿宋" w:eastAsia="仿宋" w:hAnsi="仿宋" w:cs="仿宋"/>
                <w:sz w:val="24"/>
              </w:rPr>
            </w:pPr>
          </w:p>
        </w:tc>
      </w:tr>
      <w:tr w:rsidR="001D67DA">
        <w:trPr>
          <w:gridAfter w:val="1"/>
          <w:wAfter w:w="27" w:type="pct"/>
          <w:trHeight w:val="686"/>
          <w:jc w:val="center"/>
        </w:trPr>
        <w:tc>
          <w:tcPr>
            <w:tcW w:w="591" w:type="pct"/>
            <w:vMerge/>
            <w:vAlign w:val="center"/>
          </w:tcPr>
          <w:p w:rsidR="001D67DA" w:rsidRDefault="001D67DA">
            <w:pPr>
              <w:rPr>
                <w:rFonts w:ascii="仿宋" w:eastAsia="仿宋" w:hAnsi="仿宋" w:cs="仿宋"/>
                <w:sz w:val="24"/>
              </w:rPr>
            </w:pPr>
          </w:p>
        </w:tc>
        <w:tc>
          <w:tcPr>
            <w:tcW w:w="682" w:type="pct"/>
            <w:gridSpan w:val="2"/>
          </w:tcPr>
          <w:p w:rsidR="001D67DA" w:rsidRDefault="001D67DA">
            <w:pPr>
              <w:rPr>
                <w:rFonts w:ascii="仿宋" w:eastAsia="仿宋" w:hAnsi="仿宋" w:cs="仿宋"/>
                <w:sz w:val="24"/>
              </w:rPr>
            </w:pPr>
          </w:p>
        </w:tc>
        <w:tc>
          <w:tcPr>
            <w:tcW w:w="364" w:type="pct"/>
          </w:tcPr>
          <w:p w:rsidR="001D67DA" w:rsidRDefault="001D67DA">
            <w:pPr>
              <w:rPr>
                <w:rFonts w:ascii="仿宋" w:eastAsia="仿宋" w:hAnsi="仿宋" w:cs="仿宋"/>
                <w:sz w:val="24"/>
              </w:rPr>
            </w:pPr>
          </w:p>
        </w:tc>
        <w:tc>
          <w:tcPr>
            <w:tcW w:w="512" w:type="pct"/>
          </w:tcPr>
          <w:p w:rsidR="001D67DA" w:rsidRDefault="001D67DA">
            <w:pPr>
              <w:rPr>
                <w:rFonts w:ascii="仿宋" w:eastAsia="仿宋" w:hAnsi="仿宋" w:cs="仿宋"/>
                <w:sz w:val="24"/>
              </w:rPr>
            </w:pPr>
          </w:p>
        </w:tc>
        <w:tc>
          <w:tcPr>
            <w:tcW w:w="397"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398" w:type="pct"/>
          </w:tcPr>
          <w:p w:rsidR="001D67DA" w:rsidRDefault="001D67DA">
            <w:pPr>
              <w:rPr>
                <w:rFonts w:ascii="仿宋" w:eastAsia="仿宋" w:hAnsi="仿宋" w:cs="仿宋"/>
                <w:sz w:val="24"/>
              </w:rPr>
            </w:pPr>
          </w:p>
        </w:tc>
        <w:tc>
          <w:tcPr>
            <w:tcW w:w="1632" w:type="pct"/>
          </w:tcPr>
          <w:p w:rsidR="001D67DA" w:rsidRDefault="001D67DA">
            <w:pPr>
              <w:rPr>
                <w:rFonts w:ascii="仿宋" w:eastAsia="仿宋" w:hAnsi="仿宋" w:cs="仿宋"/>
                <w:sz w:val="24"/>
              </w:rPr>
            </w:pPr>
          </w:p>
        </w:tc>
      </w:tr>
    </w:tbl>
    <w:p w:rsidR="001D67DA" w:rsidRDefault="002C2CD9">
      <w:pPr>
        <w:spacing w:line="600" w:lineRule="exact"/>
        <w:rPr>
          <w:szCs w:val="32"/>
        </w:rPr>
      </w:pPr>
      <w:r>
        <w:rPr>
          <w:rFonts w:hint="eastAsia"/>
          <w:szCs w:val="32"/>
        </w:rPr>
        <w:t>三、项目支出预算明细表</w:t>
      </w:r>
    </w:p>
    <w:p w:rsidR="001D67DA" w:rsidRDefault="002C2CD9">
      <w:pPr>
        <w:spacing w:line="600" w:lineRule="exact"/>
        <w:jc w:val="right"/>
        <w:rPr>
          <w:rFonts w:ascii="Times New Roman" w:eastAsia="方正仿宋_GBK"/>
          <w:szCs w:val="32"/>
        </w:rPr>
      </w:pPr>
      <w:r>
        <w:rPr>
          <w:rFonts w:ascii="Times New Roman" w:eastAsia="方正仿宋_GBK"/>
          <w:szCs w:val="32"/>
        </w:rPr>
        <w:t>单位：万元</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40"/>
        <w:gridCol w:w="894"/>
        <w:gridCol w:w="3725"/>
        <w:gridCol w:w="1298"/>
        <w:gridCol w:w="2283"/>
      </w:tblGrid>
      <w:tr w:rsidR="001D67DA">
        <w:trPr>
          <w:cantSplit/>
          <w:trHeight w:val="567"/>
          <w:jc w:val="center"/>
        </w:trPr>
        <w:tc>
          <w:tcPr>
            <w:tcW w:w="514" w:type="pct"/>
            <w:vMerge w:val="restart"/>
            <w:vAlign w:val="center"/>
          </w:tcPr>
          <w:p w:rsidR="001D67DA" w:rsidRDefault="002C2CD9">
            <w:pPr>
              <w:rPr>
                <w:rFonts w:ascii="仿宋" w:eastAsia="仿宋" w:hAnsi="仿宋" w:cs="仿宋"/>
                <w:sz w:val="24"/>
              </w:rPr>
            </w:pPr>
            <w:r>
              <w:rPr>
                <w:rFonts w:ascii="仿宋" w:eastAsia="仿宋" w:hAnsi="仿宋" w:cs="仿宋" w:hint="eastAsia"/>
                <w:sz w:val="24"/>
              </w:rPr>
              <w:t>项目</w:t>
            </w:r>
          </w:p>
          <w:p w:rsidR="001D67DA" w:rsidRDefault="002C2CD9">
            <w:pPr>
              <w:rPr>
                <w:rFonts w:ascii="仿宋" w:eastAsia="仿宋" w:hAnsi="仿宋" w:cs="仿宋"/>
                <w:sz w:val="24"/>
              </w:rPr>
            </w:pPr>
            <w:r>
              <w:rPr>
                <w:rFonts w:ascii="仿宋" w:eastAsia="仿宋" w:hAnsi="仿宋" w:cs="仿宋" w:hint="eastAsia"/>
                <w:sz w:val="24"/>
              </w:rPr>
              <w:t>支出</w:t>
            </w:r>
          </w:p>
          <w:p w:rsidR="001D67DA" w:rsidRDefault="002C2CD9">
            <w:pPr>
              <w:rPr>
                <w:rFonts w:ascii="仿宋" w:eastAsia="仿宋" w:hAnsi="仿宋" w:cs="仿宋"/>
                <w:sz w:val="24"/>
              </w:rPr>
            </w:pPr>
            <w:r>
              <w:rPr>
                <w:rFonts w:ascii="仿宋" w:eastAsia="仿宋" w:hAnsi="仿宋" w:cs="仿宋" w:hint="eastAsia"/>
                <w:sz w:val="24"/>
              </w:rPr>
              <w:t>预算</w:t>
            </w:r>
          </w:p>
          <w:p w:rsidR="001D67DA" w:rsidRDefault="002C2CD9">
            <w:pPr>
              <w:rPr>
                <w:rFonts w:ascii="仿宋" w:eastAsia="仿宋" w:hAnsi="仿宋" w:cs="仿宋"/>
                <w:sz w:val="24"/>
              </w:rPr>
            </w:pPr>
            <w:r>
              <w:rPr>
                <w:rFonts w:ascii="仿宋" w:eastAsia="仿宋" w:hAnsi="仿宋" w:cs="仿宋" w:hint="eastAsia"/>
                <w:sz w:val="24"/>
              </w:rPr>
              <w:t>及测</w:t>
            </w:r>
          </w:p>
          <w:p w:rsidR="001D67DA" w:rsidRDefault="002C2CD9">
            <w:pPr>
              <w:rPr>
                <w:rFonts w:ascii="仿宋" w:eastAsia="仿宋" w:hAnsi="仿宋" w:cs="仿宋"/>
                <w:sz w:val="24"/>
              </w:rPr>
            </w:pPr>
            <w:proofErr w:type="gramStart"/>
            <w:r>
              <w:rPr>
                <w:rFonts w:ascii="仿宋" w:eastAsia="仿宋" w:hAnsi="仿宋" w:cs="仿宋" w:hint="eastAsia"/>
                <w:sz w:val="24"/>
              </w:rPr>
              <w:t>算说明</w:t>
            </w:r>
            <w:proofErr w:type="gramEnd"/>
          </w:p>
        </w:tc>
        <w:tc>
          <w:tcPr>
            <w:tcW w:w="489" w:type="pct"/>
            <w:vMerge w:val="restart"/>
            <w:vAlign w:val="center"/>
          </w:tcPr>
          <w:p w:rsidR="001D67DA" w:rsidRDefault="002C2CD9">
            <w:pPr>
              <w:rPr>
                <w:rFonts w:ascii="仿宋" w:eastAsia="仿宋" w:hAnsi="仿宋" w:cs="仿宋"/>
                <w:sz w:val="24"/>
              </w:rPr>
            </w:pPr>
            <w:r>
              <w:rPr>
                <w:rFonts w:ascii="仿宋" w:eastAsia="仿宋" w:hAnsi="仿宋" w:cs="仿宋" w:hint="eastAsia"/>
                <w:sz w:val="24"/>
              </w:rPr>
              <w:t>项目</w:t>
            </w:r>
          </w:p>
          <w:p w:rsidR="001D67DA" w:rsidRDefault="002C2CD9">
            <w:pPr>
              <w:rPr>
                <w:rFonts w:ascii="仿宋" w:eastAsia="仿宋" w:hAnsi="仿宋" w:cs="仿宋"/>
                <w:sz w:val="24"/>
              </w:rPr>
            </w:pPr>
            <w:r>
              <w:rPr>
                <w:rFonts w:ascii="仿宋" w:eastAsia="仿宋" w:hAnsi="仿宋" w:cs="仿宋" w:hint="eastAsia"/>
                <w:sz w:val="24"/>
              </w:rPr>
              <w:t>资金</w:t>
            </w:r>
          </w:p>
          <w:p w:rsidR="001D67DA" w:rsidRDefault="002C2CD9">
            <w:pPr>
              <w:rPr>
                <w:rFonts w:ascii="仿宋" w:eastAsia="仿宋" w:hAnsi="仿宋" w:cs="仿宋"/>
                <w:sz w:val="24"/>
              </w:rPr>
            </w:pPr>
            <w:r>
              <w:rPr>
                <w:rFonts w:ascii="仿宋" w:eastAsia="仿宋" w:hAnsi="仿宋" w:cs="仿宋" w:hint="eastAsia"/>
                <w:sz w:val="24"/>
              </w:rPr>
              <w:t>来源</w:t>
            </w: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资金来源</w:t>
            </w:r>
          </w:p>
        </w:tc>
        <w:tc>
          <w:tcPr>
            <w:tcW w:w="710" w:type="pct"/>
            <w:vAlign w:val="center"/>
          </w:tcPr>
          <w:p w:rsidR="001D67DA" w:rsidRDefault="002C2CD9">
            <w:pPr>
              <w:rPr>
                <w:rFonts w:ascii="仿宋" w:eastAsia="仿宋" w:hAnsi="仿宋" w:cs="仿宋"/>
                <w:sz w:val="24"/>
              </w:rPr>
            </w:pPr>
            <w:r>
              <w:rPr>
                <w:rFonts w:ascii="仿宋" w:eastAsia="仿宋" w:hAnsi="仿宋" w:cs="仿宋" w:hint="eastAsia"/>
                <w:sz w:val="24"/>
              </w:rPr>
              <w:t>金</w:t>
            </w:r>
            <w:r>
              <w:rPr>
                <w:rFonts w:ascii="仿宋" w:eastAsia="仿宋" w:hAnsi="仿宋" w:cs="仿宋" w:hint="eastAsia"/>
                <w:sz w:val="24"/>
              </w:rPr>
              <w:t xml:space="preserve">  </w:t>
            </w:r>
            <w:r>
              <w:rPr>
                <w:rFonts w:ascii="仿宋" w:eastAsia="仿宋" w:hAnsi="仿宋" w:cs="仿宋" w:hint="eastAsia"/>
                <w:sz w:val="24"/>
              </w:rPr>
              <w:t>额</w:t>
            </w:r>
          </w:p>
        </w:tc>
        <w:tc>
          <w:tcPr>
            <w:tcW w:w="1249" w:type="pct"/>
            <w:vAlign w:val="center"/>
          </w:tcPr>
          <w:p w:rsidR="001D67DA" w:rsidRDefault="002C2CD9">
            <w:pPr>
              <w:rPr>
                <w:rFonts w:ascii="仿宋" w:eastAsia="仿宋" w:hAnsi="仿宋" w:cs="仿宋"/>
                <w:sz w:val="24"/>
              </w:rPr>
            </w:pPr>
            <w:r>
              <w:rPr>
                <w:rFonts w:ascii="仿宋" w:eastAsia="仿宋" w:hAnsi="仿宋" w:cs="仿宋" w:hint="eastAsia"/>
                <w:sz w:val="24"/>
              </w:rPr>
              <w:t>备</w:t>
            </w:r>
            <w:r>
              <w:rPr>
                <w:rFonts w:ascii="仿宋" w:eastAsia="仿宋" w:hAnsi="仿宋" w:cs="仿宋" w:hint="eastAsia"/>
                <w:sz w:val="24"/>
              </w:rPr>
              <w:t xml:space="preserve">   </w:t>
            </w:r>
            <w:r>
              <w:rPr>
                <w:rFonts w:ascii="仿宋" w:eastAsia="仿宋" w:hAnsi="仿宋" w:cs="仿宋" w:hint="eastAsia"/>
                <w:sz w:val="24"/>
              </w:rPr>
              <w:t>注</w:t>
            </w:r>
            <w:r>
              <w:rPr>
                <w:rFonts w:ascii="仿宋" w:eastAsia="仿宋" w:hAnsi="仿宋" w:cs="仿宋" w:hint="eastAsia"/>
                <w:sz w:val="24"/>
              </w:rPr>
              <w:t xml:space="preserve">  </w:t>
            </w: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合</w:t>
            </w:r>
            <w:r>
              <w:rPr>
                <w:rFonts w:ascii="仿宋" w:eastAsia="仿宋" w:hAnsi="仿宋" w:cs="仿宋" w:hint="eastAsia"/>
                <w:sz w:val="24"/>
              </w:rPr>
              <w:t xml:space="preserve">  </w:t>
            </w:r>
            <w:r>
              <w:rPr>
                <w:rFonts w:ascii="仿宋" w:eastAsia="仿宋" w:hAnsi="仿宋" w:cs="仿宋" w:hint="eastAsia"/>
                <w:sz w:val="24"/>
              </w:rPr>
              <w:t>计</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、省局项目支出</w:t>
            </w:r>
            <w:r>
              <w:rPr>
                <w:rFonts w:ascii="仿宋" w:eastAsia="仿宋" w:hAnsi="仿宋" w:cs="仿宋" w:hint="eastAsia"/>
                <w:sz w:val="24"/>
              </w:rPr>
              <w:t xml:space="preserve"> </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、地方、部门配套</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、单位自筹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、其他来源</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restart"/>
            <w:vAlign w:val="center"/>
          </w:tcPr>
          <w:p w:rsidR="001D67DA" w:rsidRDefault="002C2CD9">
            <w:pPr>
              <w:rPr>
                <w:rFonts w:ascii="仿宋" w:eastAsia="仿宋" w:hAnsi="仿宋" w:cs="仿宋"/>
                <w:sz w:val="24"/>
              </w:rPr>
            </w:pPr>
            <w:r>
              <w:rPr>
                <w:rFonts w:ascii="仿宋" w:eastAsia="仿宋" w:hAnsi="仿宋" w:cs="仿宋" w:hint="eastAsia"/>
                <w:sz w:val="24"/>
              </w:rPr>
              <w:t>省局</w:t>
            </w:r>
          </w:p>
          <w:p w:rsidR="001D67DA" w:rsidRDefault="002C2CD9">
            <w:pPr>
              <w:rPr>
                <w:rFonts w:ascii="仿宋" w:eastAsia="仿宋" w:hAnsi="仿宋" w:cs="仿宋"/>
                <w:sz w:val="24"/>
              </w:rPr>
            </w:pPr>
            <w:r>
              <w:rPr>
                <w:rFonts w:ascii="仿宋" w:eastAsia="仿宋" w:hAnsi="仿宋" w:cs="仿宋" w:hint="eastAsia"/>
                <w:sz w:val="24"/>
              </w:rPr>
              <w:t>拨款</w:t>
            </w:r>
          </w:p>
          <w:p w:rsidR="001D67DA" w:rsidRDefault="002C2CD9">
            <w:pPr>
              <w:rPr>
                <w:rFonts w:ascii="仿宋" w:eastAsia="仿宋" w:hAnsi="仿宋" w:cs="仿宋"/>
                <w:sz w:val="24"/>
              </w:rPr>
            </w:pPr>
            <w:r>
              <w:rPr>
                <w:rFonts w:ascii="仿宋" w:eastAsia="仿宋" w:hAnsi="仿宋" w:cs="仿宋" w:hint="eastAsia"/>
                <w:sz w:val="24"/>
              </w:rPr>
              <w:t>项目</w:t>
            </w:r>
          </w:p>
          <w:p w:rsidR="001D67DA" w:rsidRDefault="002C2CD9">
            <w:pPr>
              <w:rPr>
                <w:rFonts w:ascii="仿宋" w:eastAsia="仿宋" w:hAnsi="仿宋" w:cs="仿宋"/>
                <w:sz w:val="24"/>
              </w:rPr>
            </w:pPr>
            <w:r>
              <w:rPr>
                <w:rFonts w:ascii="仿宋" w:eastAsia="仿宋" w:hAnsi="仿宋" w:cs="仿宋" w:hint="eastAsia"/>
                <w:sz w:val="24"/>
              </w:rPr>
              <w:t>支出</w:t>
            </w:r>
          </w:p>
          <w:p w:rsidR="001D67DA" w:rsidRDefault="002C2CD9">
            <w:pPr>
              <w:rPr>
                <w:rFonts w:ascii="仿宋" w:eastAsia="仿宋" w:hAnsi="仿宋" w:cs="仿宋"/>
                <w:sz w:val="24"/>
              </w:rPr>
            </w:pPr>
            <w:r>
              <w:rPr>
                <w:rFonts w:ascii="仿宋" w:eastAsia="仿宋" w:hAnsi="仿宋" w:cs="仿宋" w:hint="eastAsia"/>
                <w:sz w:val="24"/>
              </w:rPr>
              <w:t>明细</w:t>
            </w: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支出项目内容</w:t>
            </w:r>
          </w:p>
        </w:tc>
        <w:tc>
          <w:tcPr>
            <w:tcW w:w="710" w:type="pct"/>
            <w:vAlign w:val="center"/>
          </w:tcPr>
          <w:p w:rsidR="001D67DA" w:rsidRDefault="002C2CD9">
            <w:pPr>
              <w:rPr>
                <w:rFonts w:ascii="仿宋" w:eastAsia="仿宋" w:hAnsi="仿宋" w:cs="仿宋"/>
                <w:sz w:val="24"/>
              </w:rPr>
            </w:pPr>
            <w:r>
              <w:rPr>
                <w:rFonts w:ascii="仿宋" w:eastAsia="仿宋" w:hAnsi="仿宋" w:cs="仿宋" w:hint="eastAsia"/>
                <w:sz w:val="24"/>
              </w:rPr>
              <w:t>金</w:t>
            </w:r>
            <w:r>
              <w:rPr>
                <w:rFonts w:ascii="仿宋" w:eastAsia="仿宋" w:hAnsi="仿宋" w:cs="仿宋" w:hint="eastAsia"/>
                <w:sz w:val="24"/>
              </w:rPr>
              <w:t xml:space="preserve"> </w:t>
            </w:r>
            <w:r>
              <w:rPr>
                <w:rFonts w:ascii="仿宋" w:eastAsia="仿宋" w:hAnsi="仿宋" w:cs="仿宋" w:hint="eastAsia"/>
                <w:sz w:val="24"/>
              </w:rPr>
              <w:t>额</w:t>
            </w: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、知识产权服务费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、专利维持费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、专家咨询费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、维权援助费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、培训费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restart"/>
            <w:vAlign w:val="center"/>
          </w:tcPr>
          <w:p w:rsidR="001D67DA" w:rsidRDefault="001D67DA">
            <w:pPr>
              <w:rPr>
                <w:rFonts w:ascii="仿宋" w:eastAsia="仿宋" w:hAnsi="仿宋" w:cs="仿宋"/>
                <w:sz w:val="24"/>
              </w:rPr>
            </w:pPr>
          </w:p>
        </w:tc>
        <w:tc>
          <w:tcPr>
            <w:tcW w:w="489" w:type="pct"/>
            <w:vMerge w:val="restart"/>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、宣传费</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2C2CD9">
            <w:pPr>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、其他相关费用（须注明）</w:t>
            </w: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1D67DA">
            <w:pPr>
              <w:rPr>
                <w:rFonts w:ascii="仿宋" w:eastAsia="仿宋" w:hAnsi="仿宋" w:cs="仿宋"/>
                <w:sz w:val="24"/>
              </w:rPr>
            </w:pP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567"/>
          <w:jc w:val="center"/>
        </w:trPr>
        <w:tc>
          <w:tcPr>
            <w:tcW w:w="514" w:type="pct"/>
            <w:vMerge/>
            <w:vAlign w:val="center"/>
          </w:tcPr>
          <w:p w:rsidR="001D67DA" w:rsidRDefault="001D67DA">
            <w:pPr>
              <w:rPr>
                <w:rFonts w:ascii="仿宋" w:eastAsia="仿宋" w:hAnsi="仿宋" w:cs="仿宋"/>
                <w:sz w:val="24"/>
              </w:rPr>
            </w:pPr>
          </w:p>
        </w:tc>
        <w:tc>
          <w:tcPr>
            <w:tcW w:w="489" w:type="pct"/>
            <w:vMerge/>
            <w:vAlign w:val="center"/>
          </w:tcPr>
          <w:p w:rsidR="001D67DA" w:rsidRDefault="001D67DA">
            <w:pPr>
              <w:rPr>
                <w:rFonts w:ascii="仿宋" w:eastAsia="仿宋" w:hAnsi="仿宋" w:cs="仿宋"/>
                <w:sz w:val="24"/>
              </w:rPr>
            </w:pPr>
          </w:p>
        </w:tc>
        <w:tc>
          <w:tcPr>
            <w:tcW w:w="2038" w:type="pct"/>
            <w:vAlign w:val="center"/>
          </w:tcPr>
          <w:p w:rsidR="001D67DA" w:rsidRDefault="001D67DA">
            <w:pPr>
              <w:rPr>
                <w:rFonts w:ascii="仿宋" w:eastAsia="仿宋" w:hAnsi="仿宋" w:cs="仿宋"/>
                <w:sz w:val="24"/>
              </w:rPr>
            </w:pPr>
          </w:p>
        </w:tc>
        <w:tc>
          <w:tcPr>
            <w:tcW w:w="710" w:type="pct"/>
            <w:vAlign w:val="center"/>
          </w:tcPr>
          <w:p w:rsidR="001D67DA" w:rsidRDefault="001D67DA">
            <w:pPr>
              <w:rPr>
                <w:rFonts w:ascii="仿宋" w:eastAsia="仿宋" w:hAnsi="仿宋" w:cs="仿宋"/>
                <w:sz w:val="24"/>
              </w:rPr>
            </w:pPr>
          </w:p>
        </w:tc>
        <w:tc>
          <w:tcPr>
            <w:tcW w:w="1249" w:type="pct"/>
            <w:vAlign w:val="center"/>
          </w:tcPr>
          <w:p w:rsidR="001D67DA" w:rsidRDefault="001D67DA">
            <w:pPr>
              <w:rPr>
                <w:rFonts w:ascii="仿宋" w:eastAsia="仿宋" w:hAnsi="仿宋" w:cs="仿宋"/>
                <w:sz w:val="24"/>
              </w:rPr>
            </w:pPr>
          </w:p>
        </w:tc>
      </w:tr>
      <w:tr w:rsidR="001D67DA">
        <w:trPr>
          <w:cantSplit/>
          <w:trHeight w:val="10127"/>
          <w:jc w:val="center"/>
        </w:trPr>
        <w:tc>
          <w:tcPr>
            <w:tcW w:w="514" w:type="pct"/>
            <w:vMerge/>
            <w:vAlign w:val="center"/>
          </w:tcPr>
          <w:p w:rsidR="001D67DA" w:rsidRDefault="001D67DA">
            <w:pPr>
              <w:rPr>
                <w:rFonts w:ascii="仿宋" w:eastAsia="仿宋" w:hAnsi="仿宋" w:cs="仿宋"/>
                <w:sz w:val="24"/>
              </w:rPr>
            </w:pPr>
          </w:p>
        </w:tc>
        <w:tc>
          <w:tcPr>
            <w:tcW w:w="4486" w:type="pct"/>
            <w:gridSpan w:val="4"/>
            <w:vAlign w:val="center"/>
          </w:tcPr>
          <w:p w:rsidR="001D67DA" w:rsidRDefault="002C2CD9">
            <w:pPr>
              <w:rPr>
                <w:rFonts w:ascii="仿宋" w:eastAsia="仿宋" w:hAnsi="仿宋" w:cs="仿宋"/>
                <w:sz w:val="24"/>
              </w:rPr>
            </w:pPr>
            <w:r>
              <w:rPr>
                <w:rFonts w:ascii="仿宋" w:eastAsia="仿宋" w:hAnsi="仿宋" w:cs="仿宋" w:hint="eastAsia"/>
                <w:sz w:val="24"/>
              </w:rPr>
              <w:t>支出项目经费测算说明：</w:t>
            </w: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p w:rsidR="001D67DA" w:rsidRDefault="001D67DA">
            <w:pPr>
              <w:rPr>
                <w:rFonts w:ascii="仿宋" w:eastAsia="仿宋" w:hAnsi="仿宋" w:cs="仿宋"/>
                <w:sz w:val="24"/>
              </w:rPr>
            </w:pPr>
          </w:p>
        </w:tc>
      </w:tr>
    </w:tbl>
    <w:p w:rsidR="001D67DA" w:rsidRDefault="001D67DA">
      <w:pPr>
        <w:spacing w:line="600" w:lineRule="exact"/>
        <w:rPr>
          <w:szCs w:val="32"/>
        </w:rPr>
      </w:pPr>
    </w:p>
    <w:p w:rsidR="001D67DA" w:rsidRDefault="002C2CD9">
      <w:pPr>
        <w:spacing w:line="600" w:lineRule="exact"/>
        <w:rPr>
          <w:szCs w:val="32"/>
        </w:rPr>
      </w:pPr>
      <w:r>
        <w:rPr>
          <w:szCs w:val="32"/>
        </w:rPr>
        <w:br w:type="page"/>
      </w:r>
      <w:r>
        <w:rPr>
          <w:rFonts w:hint="eastAsia"/>
          <w:szCs w:val="32"/>
        </w:rPr>
        <w:lastRenderedPageBreak/>
        <w:t>四、项目意见</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1D67DA">
        <w:trPr>
          <w:trHeight w:val="1277"/>
        </w:trPr>
        <w:tc>
          <w:tcPr>
            <w:tcW w:w="9060" w:type="dxa"/>
            <w:tcBorders>
              <w:top w:val="single" w:sz="4" w:space="0" w:color="auto"/>
              <w:left w:val="single" w:sz="4" w:space="0" w:color="auto"/>
              <w:bottom w:val="single" w:sz="4" w:space="0" w:color="auto"/>
              <w:right w:val="single" w:sz="4" w:space="0" w:color="auto"/>
            </w:tcBorders>
          </w:tcPr>
          <w:p w:rsidR="001D67DA" w:rsidRDefault="002C2CD9">
            <w:pPr>
              <w:rPr>
                <w:rFonts w:ascii="仿宋" w:eastAsia="仿宋" w:hAnsi="仿宋" w:cs="仿宋"/>
                <w:sz w:val="24"/>
              </w:rPr>
            </w:pPr>
            <w:r>
              <w:rPr>
                <w:rFonts w:ascii="仿宋" w:eastAsia="仿宋" w:hAnsi="仿宋" w:cs="仿宋" w:hint="eastAsia"/>
                <w:sz w:val="24"/>
              </w:rPr>
              <w:t>申报单位意见：</w:t>
            </w:r>
          </w:p>
          <w:p w:rsidR="001D67DA" w:rsidRDefault="001D67DA">
            <w:pPr>
              <w:rPr>
                <w:rFonts w:ascii="仿宋" w:eastAsia="仿宋" w:hAnsi="仿宋" w:cs="仿宋"/>
                <w:sz w:val="24"/>
              </w:rPr>
            </w:pPr>
          </w:p>
          <w:p w:rsidR="001D67DA" w:rsidRDefault="002C2CD9">
            <w:pPr>
              <w:rPr>
                <w:rFonts w:ascii="仿宋" w:eastAsia="仿宋" w:hAnsi="仿宋" w:cs="仿宋"/>
                <w:sz w:val="24"/>
              </w:rPr>
            </w:pPr>
            <w:r>
              <w:rPr>
                <w:rFonts w:ascii="仿宋" w:eastAsia="仿宋" w:hAnsi="仿宋" w:cs="仿宋" w:hint="eastAsia"/>
                <w:sz w:val="24"/>
              </w:rPr>
              <w:t>申报单位负责人（签章）：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1D67DA" w:rsidRDefault="002C2CD9">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1D67DA">
        <w:trPr>
          <w:trHeight w:val="1277"/>
        </w:trPr>
        <w:tc>
          <w:tcPr>
            <w:tcW w:w="9060" w:type="dxa"/>
            <w:tcBorders>
              <w:top w:val="single" w:sz="4" w:space="0" w:color="auto"/>
              <w:left w:val="single" w:sz="4" w:space="0" w:color="auto"/>
              <w:bottom w:val="single" w:sz="4" w:space="0" w:color="auto"/>
              <w:right w:val="single" w:sz="4" w:space="0" w:color="auto"/>
            </w:tcBorders>
          </w:tcPr>
          <w:p w:rsidR="001D67DA" w:rsidRDefault="002C2CD9">
            <w:pPr>
              <w:rPr>
                <w:rFonts w:ascii="仿宋" w:eastAsia="仿宋" w:hAnsi="仿宋" w:cs="仿宋"/>
                <w:sz w:val="24"/>
              </w:rPr>
            </w:pPr>
            <w:r>
              <w:rPr>
                <w:rFonts w:ascii="仿宋" w:eastAsia="仿宋" w:hAnsi="仿宋" w:cs="仿宋" w:hint="eastAsia"/>
                <w:sz w:val="24"/>
              </w:rPr>
              <w:t>合作单位意见：</w:t>
            </w:r>
          </w:p>
          <w:p w:rsidR="001D67DA" w:rsidRDefault="001D67DA">
            <w:pPr>
              <w:rPr>
                <w:rFonts w:ascii="仿宋" w:eastAsia="仿宋" w:hAnsi="仿宋" w:cs="仿宋"/>
                <w:sz w:val="24"/>
              </w:rPr>
            </w:pPr>
          </w:p>
          <w:p w:rsidR="001D67DA" w:rsidRDefault="002C2CD9">
            <w:pPr>
              <w:rPr>
                <w:rFonts w:ascii="仿宋" w:eastAsia="仿宋" w:hAnsi="仿宋" w:cs="仿宋"/>
                <w:sz w:val="24"/>
              </w:rPr>
            </w:pPr>
            <w:r>
              <w:rPr>
                <w:rFonts w:ascii="仿宋" w:eastAsia="仿宋" w:hAnsi="仿宋" w:cs="仿宋" w:hint="eastAsia"/>
                <w:sz w:val="24"/>
              </w:rPr>
              <w:t>合作单位负责人（签章）：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1D67DA" w:rsidRDefault="002C2CD9">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1D67DA">
        <w:trPr>
          <w:trHeight w:val="2223"/>
        </w:trPr>
        <w:tc>
          <w:tcPr>
            <w:tcW w:w="9060" w:type="dxa"/>
            <w:tcBorders>
              <w:top w:val="single" w:sz="4" w:space="0" w:color="auto"/>
              <w:left w:val="single" w:sz="4" w:space="0" w:color="auto"/>
              <w:bottom w:val="single" w:sz="4" w:space="0" w:color="auto"/>
              <w:right w:val="single" w:sz="4" w:space="0" w:color="auto"/>
            </w:tcBorders>
            <w:vAlign w:val="center"/>
          </w:tcPr>
          <w:p w:rsidR="001D67DA" w:rsidRDefault="002C2CD9">
            <w:pPr>
              <w:rPr>
                <w:rFonts w:ascii="仿宋" w:eastAsia="仿宋" w:hAnsi="仿宋" w:cs="仿宋"/>
                <w:sz w:val="24"/>
              </w:rPr>
            </w:pPr>
            <w:r>
              <w:rPr>
                <w:rFonts w:ascii="仿宋" w:eastAsia="仿宋" w:hAnsi="仿宋" w:cs="仿宋" w:hint="eastAsia"/>
                <w:sz w:val="24"/>
              </w:rPr>
              <w:t>市州市场监督管理局（知识产权局）意见：</w:t>
            </w:r>
          </w:p>
          <w:p w:rsidR="001D67DA" w:rsidRDefault="001D67DA">
            <w:pPr>
              <w:rPr>
                <w:rFonts w:ascii="仿宋" w:eastAsia="仿宋" w:hAnsi="仿宋" w:cs="仿宋"/>
                <w:sz w:val="24"/>
              </w:rPr>
            </w:pPr>
          </w:p>
          <w:p w:rsidR="001D67DA" w:rsidRDefault="002C2CD9">
            <w:pPr>
              <w:rPr>
                <w:rFonts w:ascii="仿宋" w:eastAsia="仿宋" w:hAnsi="仿宋" w:cs="仿宋"/>
                <w:sz w:val="24"/>
              </w:rPr>
            </w:pPr>
            <w:r>
              <w:rPr>
                <w:rFonts w:ascii="仿宋" w:eastAsia="仿宋" w:hAnsi="仿宋" w:cs="仿宋" w:hint="eastAsia"/>
                <w:sz w:val="24"/>
              </w:rPr>
              <w:t>单位负责人（签章）：</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（单位公章）</w:t>
            </w:r>
          </w:p>
          <w:p w:rsidR="001D67DA" w:rsidRDefault="002C2CD9">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1D67DA">
        <w:trPr>
          <w:trHeight w:val="2152"/>
        </w:trPr>
        <w:tc>
          <w:tcPr>
            <w:tcW w:w="9060" w:type="dxa"/>
            <w:tcBorders>
              <w:top w:val="single" w:sz="4" w:space="0" w:color="auto"/>
              <w:left w:val="single" w:sz="4" w:space="0" w:color="auto"/>
              <w:bottom w:val="single" w:sz="4" w:space="0" w:color="auto"/>
              <w:right w:val="single" w:sz="4" w:space="0" w:color="auto"/>
            </w:tcBorders>
            <w:vAlign w:val="center"/>
          </w:tcPr>
          <w:p w:rsidR="001D67DA" w:rsidRDefault="002C2CD9">
            <w:pPr>
              <w:rPr>
                <w:rFonts w:ascii="仿宋" w:eastAsia="仿宋" w:hAnsi="仿宋" w:cs="仿宋"/>
                <w:sz w:val="24"/>
              </w:rPr>
            </w:pPr>
            <w:r>
              <w:rPr>
                <w:rFonts w:ascii="仿宋" w:eastAsia="仿宋" w:hAnsi="仿宋" w:cs="仿宋" w:hint="eastAsia"/>
                <w:sz w:val="24"/>
              </w:rPr>
              <w:t>市州财政局意见：</w:t>
            </w:r>
          </w:p>
          <w:p w:rsidR="001D67DA" w:rsidRDefault="001D67DA">
            <w:pPr>
              <w:rPr>
                <w:rFonts w:ascii="仿宋" w:eastAsia="仿宋" w:hAnsi="仿宋" w:cs="仿宋"/>
                <w:sz w:val="24"/>
              </w:rPr>
            </w:pPr>
          </w:p>
          <w:p w:rsidR="001D67DA" w:rsidRDefault="002C2CD9">
            <w:pPr>
              <w:rPr>
                <w:rFonts w:ascii="仿宋" w:eastAsia="仿宋" w:hAnsi="仿宋" w:cs="仿宋"/>
                <w:sz w:val="24"/>
              </w:rPr>
            </w:pPr>
            <w:r>
              <w:rPr>
                <w:rFonts w:ascii="仿宋" w:eastAsia="仿宋" w:hAnsi="仿宋" w:cs="仿宋" w:hint="eastAsia"/>
                <w:sz w:val="24"/>
              </w:rPr>
              <w:t>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1D67DA" w:rsidRDefault="002C2CD9">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1D67DA">
        <w:trPr>
          <w:trHeight w:val="1974"/>
        </w:trPr>
        <w:tc>
          <w:tcPr>
            <w:tcW w:w="9060" w:type="dxa"/>
            <w:tcBorders>
              <w:top w:val="single" w:sz="4" w:space="0" w:color="auto"/>
              <w:left w:val="single" w:sz="4" w:space="0" w:color="auto"/>
              <w:bottom w:val="single" w:sz="4" w:space="0" w:color="auto"/>
              <w:right w:val="single" w:sz="4" w:space="0" w:color="auto"/>
            </w:tcBorders>
          </w:tcPr>
          <w:p w:rsidR="001D67DA" w:rsidRDefault="002C2CD9">
            <w:pPr>
              <w:rPr>
                <w:rFonts w:ascii="仿宋" w:eastAsia="仿宋" w:hAnsi="仿宋" w:cs="仿宋"/>
                <w:sz w:val="24"/>
              </w:rPr>
            </w:pPr>
            <w:r>
              <w:rPr>
                <w:rFonts w:ascii="仿宋" w:eastAsia="仿宋" w:hAnsi="仿宋" w:cs="仿宋" w:hint="eastAsia"/>
                <w:sz w:val="24"/>
              </w:rPr>
              <w:t>省市场监督管理局（知识产权局）意见：</w:t>
            </w:r>
          </w:p>
          <w:p w:rsidR="001D67DA" w:rsidRDefault="001D67DA">
            <w:pPr>
              <w:rPr>
                <w:rFonts w:ascii="仿宋" w:eastAsia="仿宋" w:hAnsi="仿宋" w:cs="仿宋"/>
                <w:sz w:val="24"/>
              </w:rPr>
            </w:pPr>
          </w:p>
          <w:p w:rsidR="001D67DA" w:rsidRDefault="002C2CD9">
            <w:pPr>
              <w:rPr>
                <w:rFonts w:ascii="仿宋" w:eastAsia="仿宋" w:hAnsi="仿宋" w:cs="仿宋"/>
                <w:sz w:val="24"/>
              </w:rPr>
            </w:pPr>
            <w:r>
              <w:rPr>
                <w:rFonts w:ascii="仿宋" w:eastAsia="仿宋" w:hAnsi="仿宋" w:cs="仿宋" w:hint="eastAsia"/>
                <w:sz w:val="24"/>
              </w:rPr>
              <w:t>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1D67DA" w:rsidRDefault="002C2CD9">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bl>
    <w:p w:rsidR="001D67DA" w:rsidRDefault="001D67DA">
      <w:pPr>
        <w:spacing w:line="540" w:lineRule="exact"/>
        <w:jc w:val="center"/>
        <w:rPr>
          <w:rFonts w:ascii="方正小标宋简体" w:eastAsia="方正小标宋简体" w:hAnsi="方正大标宋简体"/>
          <w:sz w:val="36"/>
          <w:szCs w:val="36"/>
        </w:rPr>
      </w:pPr>
    </w:p>
    <w:p w:rsidR="001D67DA" w:rsidRDefault="002C2CD9">
      <w:pPr>
        <w:jc w:val="center"/>
        <w:rPr>
          <w:rFonts w:ascii="仿宋" w:eastAsia="仿宋" w:hAnsi="仿宋" w:cs="仿宋"/>
          <w:sz w:val="28"/>
          <w:szCs w:val="28"/>
        </w:rPr>
      </w:pPr>
      <w:r>
        <w:rPr>
          <w:rFonts w:ascii="方正小标宋简体" w:eastAsia="方正小标宋简体" w:hAnsi="方正大标宋简体"/>
          <w:sz w:val="36"/>
          <w:szCs w:val="36"/>
        </w:rPr>
        <w:br w:type="page"/>
      </w:r>
      <w:r>
        <w:rPr>
          <w:rFonts w:ascii="仿宋" w:eastAsia="仿宋" w:hAnsi="仿宋" w:cs="仿宋" w:hint="eastAsia"/>
          <w:sz w:val="28"/>
          <w:szCs w:val="28"/>
        </w:rPr>
        <w:lastRenderedPageBreak/>
        <w:t>填</w:t>
      </w:r>
      <w:r>
        <w:rPr>
          <w:rFonts w:ascii="仿宋" w:eastAsia="仿宋" w:hAnsi="仿宋" w:cs="仿宋" w:hint="eastAsia"/>
          <w:sz w:val="28"/>
          <w:szCs w:val="28"/>
        </w:rPr>
        <w:t xml:space="preserve">  </w:t>
      </w:r>
      <w:r>
        <w:rPr>
          <w:rFonts w:ascii="仿宋" w:eastAsia="仿宋" w:hAnsi="仿宋" w:cs="仿宋" w:hint="eastAsia"/>
          <w:sz w:val="28"/>
          <w:szCs w:val="28"/>
        </w:rPr>
        <w:t>写</w:t>
      </w:r>
      <w:r>
        <w:rPr>
          <w:rFonts w:ascii="仿宋" w:eastAsia="仿宋" w:hAnsi="仿宋" w:cs="仿宋" w:hint="eastAsia"/>
          <w:sz w:val="28"/>
          <w:szCs w:val="28"/>
        </w:rPr>
        <w:t xml:space="preserve">  </w:t>
      </w:r>
      <w:r>
        <w:rPr>
          <w:rFonts w:ascii="仿宋" w:eastAsia="仿宋" w:hAnsi="仿宋" w:cs="仿宋" w:hint="eastAsia"/>
          <w:sz w:val="28"/>
          <w:szCs w:val="28"/>
        </w:rPr>
        <w:t>说</w:t>
      </w:r>
      <w:r>
        <w:rPr>
          <w:rFonts w:ascii="仿宋" w:eastAsia="仿宋" w:hAnsi="仿宋" w:cs="仿宋" w:hint="eastAsia"/>
          <w:sz w:val="28"/>
          <w:szCs w:val="28"/>
        </w:rPr>
        <w:t xml:space="preserve">  </w:t>
      </w:r>
      <w:r>
        <w:rPr>
          <w:rFonts w:ascii="仿宋" w:eastAsia="仿宋" w:hAnsi="仿宋" w:cs="仿宋" w:hint="eastAsia"/>
          <w:sz w:val="28"/>
          <w:szCs w:val="28"/>
        </w:rPr>
        <w:t>明</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为有效开展知识产权战略实施专项项目申报工作，我局特拟定项目（课题）申报文本，供各申请单位申报时使用。</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、《申报书》封面的受理编号和立项编号由我局填写。</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、“申报单位”必须填写单位全称。“项目负责人”应当填写申报单位直接组织实施的责任人。</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、如没有合作单位，“合作单位”可不填。</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、“项目内容及申报理由”应对项目的背景和相关情况进行分析，包括项目实施的必要性和可行性等内容，项目实施的主要措施和具体实施方式，项目实施后对区域经济社会发展的预期作用等内容。不超过</w:t>
      </w:r>
      <w:r>
        <w:rPr>
          <w:rFonts w:ascii="仿宋" w:eastAsia="仿宋" w:hAnsi="仿宋" w:cs="仿宋" w:hint="eastAsia"/>
          <w:sz w:val="28"/>
          <w:szCs w:val="28"/>
        </w:rPr>
        <w:t>2000</w:t>
      </w:r>
      <w:r>
        <w:rPr>
          <w:rFonts w:ascii="仿宋" w:eastAsia="仿宋" w:hAnsi="仿宋" w:cs="仿宋" w:hint="eastAsia"/>
          <w:sz w:val="28"/>
          <w:szCs w:val="28"/>
        </w:rPr>
        <w:t>字。</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、“预期目标及成果形式”是指项目完成后可进行考核的具体成果和指标。</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、“项目实施计划”是指项目的开展方式和具体工作方案（包括时间进度，阶段目标等），应确保在</w:t>
      </w:r>
      <w:r>
        <w:rPr>
          <w:rFonts w:ascii="仿宋" w:eastAsia="仿宋" w:hAnsi="仿宋" w:cs="仿宋" w:hint="eastAsia"/>
          <w:sz w:val="28"/>
          <w:szCs w:val="28"/>
        </w:rPr>
        <w:t>9</w:t>
      </w:r>
      <w:r>
        <w:rPr>
          <w:rFonts w:ascii="仿宋" w:eastAsia="仿宋" w:hAnsi="仿宋" w:cs="仿宋" w:hint="eastAsia"/>
          <w:sz w:val="28"/>
          <w:szCs w:val="28"/>
        </w:rPr>
        <w:t>月初提交阶段性项目进展报告，在</w:t>
      </w:r>
      <w:r>
        <w:rPr>
          <w:rFonts w:ascii="仿宋" w:eastAsia="仿宋" w:hAnsi="仿宋" w:cs="仿宋" w:hint="eastAsia"/>
          <w:sz w:val="28"/>
          <w:szCs w:val="28"/>
        </w:rPr>
        <w:t>12</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31</w:t>
      </w:r>
      <w:r>
        <w:rPr>
          <w:rFonts w:ascii="仿宋" w:eastAsia="仿宋" w:hAnsi="仿宋" w:cs="仿宋" w:hint="eastAsia"/>
          <w:sz w:val="28"/>
          <w:szCs w:val="28"/>
        </w:rPr>
        <w:t>日前提交项目年终总结报告。</w:t>
      </w:r>
      <w:r>
        <w:rPr>
          <w:rFonts w:ascii="仿宋" w:eastAsia="仿宋" w:hAnsi="仿宋" w:cs="仿宋" w:hint="eastAsia"/>
          <w:sz w:val="28"/>
          <w:szCs w:val="28"/>
        </w:rPr>
        <w:t xml:space="preserve"> </w:t>
      </w:r>
    </w:p>
    <w:p w:rsidR="001D67DA" w:rsidRDefault="002C2CD9">
      <w:pPr>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、“保障措施”是指申报单位自身具备的基础条件以及为确保项目实施所提供的其他相关条件和人员配置。</w:t>
      </w:r>
    </w:p>
    <w:p w:rsidR="001D67DA" w:rsidRDefault="002C2CD9">
      <w:pPr>
        <w:ind w:firstLineChars="200" w:firstLine="560"/>
      </w:pPr>
      <w:r>
        <w:rPr>
          <w:rFonts w:ascii="仿宋" w:eastAsia="仿宋" w:hAnsi="仿宋" w:cs="仿宋" w:hint="eastAsia"/>
          <w:sz w:val="28"/>
          <w:szCs w:val="28"/>
        </w:rPr>
        <w:t>8</w:t>
      </w:r>
      <w:r>
        <w:rPr>
          <w:rFonts w:ascii="仿宋" w:eastAsia="仿宋" w:hAnsi="仿宋" w:cs="仿宋" w:hint="eastAsia"/>
          <w:sz w:val="28"/>
          <w:szCs w:val="28"/>
        </w:rPr>
        <w:t>、“项目支出预算明细表”由申报单位根据项目的支出情况和相关规定的支出标准测算填报。项目单位在填报“省知识产权局拨款项目支出明细”时，只需填写省知识产权局拨款费用支出，并在说明栏中简要说明费用用途，没有则不填。自筹资金、配套资金及其他类资金支出不需填写</w:t>
      </w:r>
      <w:r>
        <w:rPr>
          <w:rFonts w:ascii="仿宋" w:eastAsia="仿宋" w:hAnsi="仿宋" w:cs="仿宋" w:hint="eastAsia"/>
          <w:sz w:val="28"/>
          <w:szCs w:val="28"/>
        </w:rPr>
        <w:lastRenderedPageBreak/>
        <w:t>支出明细。</w:t>
      </w:r>
    </w:p>
    <w:sectPr w:rsidR="001D67DA">
      <w:pgSz w:w="11906" w:h="16838"/>
      <w:pgMar w:top="1440" w:right="1463" w:bottom="1440" w:left="151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CD9" w:rsidRDefault="002C2CD9" w:rsidP="00314784">
      <w:r>
        <w:separator/>
      </w:r>
    </w:p>
  </w:endnote>
  <w:endnote w:type="continuationSeparator" w:id="0">
    <w:p w:rsidR="002C2CD9" w:rsidRDefault="002C2CD9" w:rsidP="0031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黑体_GBK">
    <w:altName w:val="Arial Unicode MS"/>
    <w:charset w:val="00"/>
    <w:family w:val="auto"/>
    <w:pitch w:val="default"/>
  </w:font>
  <w:font w:name="方正仿宋_GBK">
    <w:altName w:val="Arial Unicode MS"/>
    <w:charset w:val="00"/>
    <w:family w:val="auto"/>
    <w:pitch w:val="default"/>
  </w:font>
  <w:font w:name="方正小标宋_GBK">
    <w:altName w:val="Arial Unicode MS"/>
    <w:charset w:val="00"/>
    <w:family w:val="auto"/>
    <w:pitch w:val="default"/>
  </w:font>
  <w:font w:name="仿宋_GB2312">
    <w:altName w:val="仿宋"/>
    <w:charset w:val="86"/>
    <w:family w:val="modern"/>
    <w:pitch w:val="default"/>
    <w:sig w:usb0="00000000" w:usb1="00000000" w:usb2="00000010" w:usb3="00000000" w:csb0="00040000" w:csb1="00000000"/>
  </w:font>
  <w:font w:name="方正小标宋简体">
    <w:altName w:val="宋体"/>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方正楷体_GBK">
    <w:altName w:val="Arial Unicode MS"/>
    <w:charset w:val="00"/>
    <w:family w:val="auto"/>
    <w:pitch w:val="default"/>
  </w:font>
  <w:font w:name="方正大标宋简体">
    <w:altName w:val="Arial Unicode MS"/>
    <w:charset w:val="86"/>
    <w:family w:val="script"/>
    <w:pitch w:val="default"/>
    <w:sig w:usb0="00000000" w:usb1="00000000" w:usb2="0000001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CD9" w:rsidRDefault="002C2CD9" w:rsidP="00314784">
      <w:r>
        <w:separator/>
      </w:r>
    </w:p>
  </w:footnote>
  <w:footnote w:type="continuationSeparator" w:id="0">
    <w:p w:rsidR="002C2CD9" w:rsidRDefault="002C2CD9" w:rsidP="00314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5931A8"/>
    <w:rsid w:val="00135C7F"/>
    <w:rsid w:val="001D67DA"/>
    <w:rsid w:val="002C2CD9"/>
    <w:rsid w:val="00314784"/>
    <w:rsid w:val="00C77826"/>
    <w:rsid w:val="00D320CB"/>
    <w:rsid w:val="1259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qFormat/>
    <w:pPr>
      <w:keepNext/>
      <w:jc w:val="center"/>
      <w:outlineLvl w:val="3"/>
    </w:pPr>
    <w:rPr>
      <w:rFonts w:ascii="Times New Roman" w:eastAsia="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Normal (Web)"/>
    <w:basedOn w:val="a"/>
    <w:pPr>
      <w:spacing w:beforeAutospacing="1" w:afterAutospacing="1"/>
      <w:jc w:val="left"/>
    </w:pPr>
    <w:rPr>
      <w:rFonts w:cs="Times New Roman"/>
      <w:kern w:val="0"/>
      <w:sz w:val="24"/>
    </w:rPr>
  </w:style>
  <w:style w:type="character" w:styleId="a5">
    <w:name w:val="Hyperlink"/>
    <w:basedOn w:val="a0"/>
    <w:rPr>
      <w:color w:val="0000FF"/>
      <w:u w:val="single"/>
    </w:rPr>
  </w:style>
  <w:style w:type="paragraph" w:customStyle="1" w:styleId="msolistparagraph0">
    <w:name w:val="msolistparagraph"/>
    <w:basedOn w:val="a"/>
    <w:pPr>
      <w:ind w:firstLineChars="200" w:firstLine="420"/>
    </w:pPr>
    <w:rPr>
      <w:rFonts w:ascii="Calibri" w:eastAsia="宋体" w:hAnsi="Calibri" w:cs="Calibri"/>
      <w:szCs w:val="21"/>
    </w:rPr>
  </w:style>
  <w:style w:type="paragraph" w:customStyle="1" w:styleId="1">
    <w:name w:val="列出段落1"/>
    <w:basedOn w:val="a"/>
    <w:pPr>
      <w:ind w:firstLineChars="200" w:firstLine="420"/>
    </w:pPr>
    <w:rPr>
      <w:rFonts w:ascii="Calibri" w:eastAsia="宋体" w:hAnsi="Calibri" w:cs="Calibri"/>
      <w:szCs w:val="21"/>
    </w:rPr>
  </w:style>
  <w:style w:type="paragraph" w:styleId="a6">
    <w:name w:val="header"/>
    <w:basedOn w:val="a"/>
    <w:link w:val="Char"/>
    <w:rsid w:val="003147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14784"/>
    <w:rPr>
      <w:kern w:val="2"/>
      <w:sz w:val="18"/>
      <w:szCs w:val="18"/>
    </w:rPr>
  </w:style>
  <w:style w:type="paragraph" w:styleId="a7">
    <w:name w:val="footer"/>
    <w:basedOn w:val="a"/>
    <w:link w:val="Char0"/>
    <w:rsid w:val="00314784"/>
    <w:pPr>
      <w:tabs>
        <w:tab w:val="center" w:pos="4153"/>
        <w:tab w:val="right" w:pos="8306"/>
      </w:tabs>
      <w:snapToGrid w:val="0"/>
      <w:jc w:val="left"/>
    </w:pPr>
    <w:rPr>
      <w:sz w:val="18"/>
      <w:szCs w:val="18"/>
    </w:rPr>
  </w:style>
  <w:style w:type="character" w:customStyle="1" w:styleId="Char0">
    <w:name w:val="页脚 Char"/>
    <w:basedOn w:val="a0"/>
    <w:link w:val="a7"/>
    <w:rsid w:val="00314784"/>
    <w:rPr>
      <w:kern w:val="2"/>
      <w:sz w:val="18"/>
      <w:szCs w:val="18"/>
    </w:rPr>
  </w:style>
  <w:style w:type="character" w:styleId="a8">
    <w:name w:val="Book Title"/>
    <w:basedOn w:val="a0"/>
    <w:uiPriority w:val="33"/>
    <w:qFormat/>
    <w:rsid w:val="00314784"/>
    <w:rPr>
      <w:b/>
      <w:bCs/>
      <w:smallCaps/>
      <w:spacing w:val="5"/>
    </w:rPr>
  </w:style>
  <w:style w:type="paragraph" w:styleId="a9">
    <w:name w:val="Balloon Text"/>
    <w:basedOn w:val="a"/>
    <w:link w:val="Char1"/>
    <w:rsid w:val="00135C7F"/>
    <w:rPr>
      <w:sz w:val="18"/>
      <w:szCs w:val="18"/>
    </w:rPr>
  </w:style>
  <w:style w:type="character" w:customStyle="1" w:styleId="Char1">
    <w:name w:val="批注框文本 Char"/>
    <w:basedOn w:val="a0"/>
    <w:link w:val="a9"/>
    <w:rsid w:val="00135C7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qFormat/>
    <w:pPr>
      <w:keepNext/>
      <w:jc w:val="center"/>
      <w:outlineLvl w:val="3"/>
    </w:pPr>
    <w:rPr>
      <w:rFonts w:ascii="Times New Roman" w:eastAsia="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Normal (Web)"/>
    <w:basedOn w:val="a"/>
    <w:pPr>
      <w:spacing w:beforeAutospacing="1" w:afterAutospacing="1"/>
      <w:jc w:val="left"/>
    </w:pPr>
    <w:rPr>
      <w:rFonts w:cs="Times New Roman"/>
      <w:kern w:val="0"/>
      <w:sz w:val="24"/>
    </w:rPr>
  </w:style>
  <w:style w:type="character" w:styleId="a5">
    <w:name w:val="Hyperlink"/>
    <w:basedOn w:val="a0"/>
    <w:rPr>
      <w:color w:val="0000FF"/>
      <w:u w:val="single"/>
    </w:rPr>
  </w:style>
  <w:style w:type="paragraph" w:customStyle="1" w:styleId="msolistparagraph0">
    <w:name w:val="msolistparagraph"/>
    <w:basedOn w:val="a"/>
    <w:pPr>
      <w:ind w:firstLineChars="200" w:firstLine="420"/>
    </w:pPr>
    <w:rPr>
      <w:rFonts w:ascii="Calibri" w:eastAsia="宋体" w:hAnsi="Calibri" w:cs="Calibri"/>
      <w:szCs w:val="21"/>
    </w:rPr>
  </w:style>
  <w:style w:type="paragraph" w:customStyle="1" w:styleId="1">
    <w:name w:val="列出段落1"/>
    <w:basedOn w:val="a"/>
    <w:pPr>
      <w:ind w:firstLineChars="200" w:firstLine="420"/>
    </w:pPr>
    <w:rPr>
      <w:rFonts w:ascii="Calibri" w:eastAsia="宋体" w:hAnsi="Calibri" w:cs="Calibri"/>
      <w:szCs w:val="21"/>
    </w:rPr>
  </w:style>
  <w:style w:type="paragraph" w:styleId="a6">
    <w:name w:val="header"/>
    <w:basedOn w:val="a"/>
    <w:link w:val="Char"/>
    <w:rsid w:val="003147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14784"/>
    <w:rPr>
      <w:kern w:val="2"/>
      <w:sz w:val="18"/>
      <w:szCs w:val="18"/>
    </w:rPr>
  </w:style>
  <w:style w:type="paragraph" w:styleId="a7">
    <w:name w:val="footer"/>
    <w:basedOn w:val="a"/>
    <w:link w:val="Char0"/>
    <w:rsid w:val="00314784"/>
    <w:pPr>
      <w:tabs>
        <w:tab w:val="center" w:pos="4153"/>
        <w:tab w:val="right" w:pos="8306"/>
      </w:tabs>
      <w:snapToGrid w:val="0"/>
      <w:jc w:val="left"/>
    </w:pPr>
    <w:rPr>
      <w:sz w:val="18"/>
      <w:szCs w:val="18"/>
    </w:rPr>
  </w:style>
  <w:style w:type="character" w:customStyle="1" w:styleId="Char0">
    <w:name w:val="页脚 Char"/>
    <w:basedOn w:val="a0"/>
    <w:link w:val="a7"/>
    <w:rsid w:val="00314784"/>
    <w:rPr>
      <w:kern w:val="2"/>
      <w:sz w:val="18"/>
      <w:szCs w:val="18"/>
    </w:rPr>
  </w:style>
  <w:style w:type="character" w:styleId="a8">
    <w:name w:val="Book Title"/>
    <w:basedOn w:val="a0"/>
    <w:uiPriority w:val="33"/>
    <w:qFormat/>
    <w:rsid w:val="00314784"/>
    <w:rPr>
      <w:b/>
      <w:bCs/>
      <w:smallCaps/>
      <w:spacing w:val="5"/>
    </w:rPr>
  </w:style>
  <w:style w:type="paragraph" w:styleId="a9">
    <w:name w:val="Balloon Text"/>
    <w:basedOn w:val="a"/>
    <w:link w:val="Char1"/>
    <w:rsid w:val="00135C7F"/>
    <w:rPr>
      <w:sz w:val="18"/>
      <w:szCs w:val="18"/>
    </w:rPr>
  </w:style>
  <w:style w:type="character" w:customStyle="1" w:styleId="Char1">
    <w:name w:val="批注框文本 Char"/>
    <w:basedOn w:val="a0"/>
    <w:link w:val="a9"/>
    <w:rsid w:val="00135C7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mr.hunan.gov.cn/amr/zwx/xxgkmlx/tzggx/202012/14083963/files/30cc14d4336940669e9837fbd8616a99.docx" TargetMode="External"/><Relationship Id="rId5" Type="http://schemas.openxmlformats.org/officeDocument/2006/relationships/webSettings" Target="webSettings.xml"/><Relationship Id="rId10" Type="http://schemas.openxmlformats.org/officeDocument/2006/relationships/hyperlink" Target="http://amr.hunan.gov.cn/amr/zwx/xxgkmlx/tzggx/202012/14083963/files/e9bd409129734b3881960263a9da5eaa.docx" TargetMode="External"/><Relationship Id="rId4" Type="http://schemas.openxmlformats.org/officeDocument/2006/relationships/settings" Target="settings.xml"/><Relationship Id="rId9" Type="http://schemas.openxmlformats.org/officeDocument/2006/relationships/hyperlink" Target="http://amr.hunan.gov.cn/amr/zwx/xxgkmlx/tzggx/202012/14083963/files/3b3fd99cc484474eb0e2ba3a4e417aef.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1466</Words>
  <Characters>8362</Characters>
  <Application>Microsoft Office Word</Application>
  <DocSecurity>0</DocSecurity>
  <Lines>69</Lines>
  <Paragraphs>19</Paragraphs>
  <ScaleCrop>false</ScaleCrop>
  <Company>Microsoft</Company>
  <LinksUpToDate>false</LinksUpToDate>
  <CharactersWithSpaces>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WPS_135473411</dc:creator>
  <cp:lastModifiedBy>Windows</cp:lastModifiedBy>
  <cp:revision>5</cp:revision>
  <dcterms:created xsi:type="dcterms:W3CDTF">2020-12-28T02:03:00Z</dcterms:created>
  <dcterms:modified xsi:type="dcterms:W3CDTF">2020-12-29T01:46:00Z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